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D1EF8" w14:textId="09F4FA0D" w:rsidR="00FD1885" w:rsidRPr="00002259" w:rsidRDefault="00DA7088" w:rsidP="00D928A4">
      <w:pPr>
        <w:pStyle w:val="Panelname"/>
        <w:ind w:left="-720"/>
        <w:rPr>
          <w:caps/>
        </w:rPr>
      </w:pPr>
      <w:r>
        <w:rPr>
          <w:noProof/>
        </w:rPr>
        <mc:AlternateContent>
          <mc:Choice Requires="wps">
            <w:drawing>
              <wp:anchor distT="0" distB="0" distL="114300" distR="114300" simplePos="0" relativeHeight="251656189" behindDoc="1" locked="0" layoutInCell="1" allowOverlap="1" wp14:anchorId="06FF2B9E" wp14:editId="025070B7">
                <wp:simplePos x="0" y="0"/>
                <wp:positionH relativeFrom="column">
                  <wp:posOffset>-1229995</wp:posOffset>
                </wp:positionH>
                <wp:positionV relativeFrom="paragraph">
                  <wp:posOffset>-507365</wp:posOffset>
                </wp:positionV>
                <wp:extent cx="5952490" cy="1901825"/>
                <wp:effectExtent l="0" t="0" r="3810" b="3175"/>
                <wp:wrapNone/>
                <wp:docPr id="2" name="Rectangle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52490" cy="1901825"/>
                        </a:xfrm>
                        <a:custGeom>
                          <a:avLst/>
                          <a:gdLst>
                            <a:gd name="connsiteX0" fmla="*/ 0 w 5088255"/>
                            <a:gd name="connsiteY0" fmla="*/ 0 h 1793240"/>
                            <a:gd name="connsiteX1" fmla="*/ 5088255 w 5088255"/>
                            <a:gd name="connsiteY1" fmla="*/ 0 h 1793240"/>
                            <a:gd name="connsiteX2" fmla="*/ 5088255 w 5088255"/>
                            <a:gd name="connsiteY2" fmla="*/ 1793240 h 1793240"/>
                            <a:gd name="connsiteX3" fmla="*/ 0 w 5088255"/>
                            <a:gd name="connsiteY3" fmla="*/ 1793240 h 1793240"/>
                            <a:gd name="connsiteX4" fmla="*/ 0 w 5088255"/>
                            <a:gd name="connsiteY4" fmla="*/ 0 h 1793240"/>
                            <a:gd name="connsiteX0" fmla="*/ 0 w 5088255"/>
                            <a:gd name="connsiteY0" fmla="*/ 0 h 1793240"/>
                            <a:gd name="connsiteX1" fmla="*/ 3968581 w 5088255"/>
                            <a:gd name="connsiteY1" fmla="*/ 0 h 1793240"/>
                            <a:gd name="connsiteX2" fmla="*/ 5088255 w 5088255"/>
                            <a:gd name="connsiteY2" fmla="*/ 1793240 h 1793240"/>
                            <a:gd name="connsiteX3" fmla="*/ 0 w 5088255"/>
                            <a:gd name="connsiteY3" fmla="*/ 1793240 h 1793240"/>
                            <a:gd name="connsiteX4" fmla="*/ 0 w 5088255"/>
                            <a:gd name="connsiteY4" fmla="*/ 0 h 17932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88255" h="1793240">
                              <a:moveTo>
                                <a:pt x="0" y="0"/>
                              </a:moveTo>
                              <a:lnTo>
                                <a:pt x="3968581" y="0"/>
                              </a:lnTo>
                              <a:lnTo>
                                <a:pt x="5088255" y="1793240"/>
                              </a:lnTo>
                              <a:lnTo>
                                <a:pt x="0" y="1793240"/>
                              </a:lnTo>
                              <a:lnTo>
                                <a:pt x="0" y="0"/>
                              </a:lnTo>
                              <a:close/>
                            </a:path>
                          </a:pathLst>
                        </a:custGeom>
                        <a:solidFill>
                          <a:srgbClr val="1C295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2CAD6" id="Rectangle 24" o:spid="_x0000_s1026" alt="&quot;&quot;" style="position:absolute;margin-left:-96.85pt;margin-top:-39.95pt;width:468.7pt;height:149.7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88255,1793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vAl0wMAAPULAAAOAAAAZHJzL2Uyb0RvYy54bWzsVl1v2zYUfR+w/0DoccCij9itbcQpghQZ&#13;&#10;BgRt0GRo90hTlCWAIjWS/sh+/Q5JUZG9to6H7W1+kEjz3nt0zyUvz9W7fSvIlmvTKLlM8ossIVwy&#13;&#10;VTZyvUx+e7r7eZYQY6ksqVCSL5NnbpJ31z/+cLXrFrxQtRIl1wRBpFnsumVSW9st0tSwmrfUXKiO&#13;&#10;SyxWSrfUYqrXaanpDtFbkRZZ9ibdKV12WjFuDP59HxaTax+/qjizH6vKcEvEMsG3Wf/U/rlyz/T6&#13;&#10;ii7WmnZ1w/rPoP/gK1raSIAOod5TS8lGN38L1TZMK6Mqe8FUm6qqahj3OSCbPDvK5rGmHfe5gBzT&#13;&#10;DTSZfy8s+7B90KQpl0mREElblOgTSKNyLTgpJo6fXWcWMHvsHnQ/Mxi6ZPeVbt0baZC95/R54JTv&#13;&#10;LWH4czqfFpM5qGdYy+dZPiumLmr64s42xv7ClQ9Ft/fGhqKUGHlKy/7DmJLSNJZ/QbSqFajTTynJ&#13;&#10;yI5Msxmi+rCowLH574fmNcnfzi+LSaz9sfmXfBS9j3waY+yUkZMYIHvI4NUYY6c+h9NIlyOkV3A1&#13;&#10;Nn81xuQ8jEPzk1wdlu+/rPbl/M1sOsv/r/Z3z8dh+U7W49D8oNroAet4ymkdDz7by/7kY0TQiVxP&#13;&#10;cY2gU8a1mXEbQE+JUxzz0Fbg5axPOOPAjp3zs5xxEsfOxVnOOGJj58uznMHm2Nk3aNDocw7vnjuN&#13;&#10;Lu4uPeEvPZsQXHo6Ibj0Vg4QbFLrKI9DskOv7vsoqdGq+ybp1lu15U/KW9qjRg/Ml1Uhx1b9afIf&#13;&#10;HGsTLeK78/EGXKQWcUMto118B3t0hLMsj9GZUIYHAMeCv4wGOhyLowvJKNGUd40QLn2j16tbocmW&#13;&#10;gtn8tphPZ331DsyE34BSObeYB0DcRRquTj+yz4K7oEJ+4hWuYGztwu9zL374gEMZ49LmYammJQ/w&#13;&#10;0wy/iO7kkvPwqfiALnIF/CF2HyBahiAxdvjK3t65cq+dBudwAL/xYcF58PDIStrBuW2k0l/LTCCr&#13;&#10;HjnYR5ICNY6llSqfIVC0CsrNdOyu0cbeU2MfqIYEwF6A/LQf8aiEwibGXvWjhNRK//m1/509FBRW&#13;&#10;E7KD9Fsm5o8N1Twh4lcJbTXPJ1AHxPrJZPq2wESPV1bjFblpb5XbDhC6HfNDZ29FHFZatZ+hUm8c&#13;&#10;KpaoZMBG47I4j2FyazHHEnQu4zc3fgx9iD15Lx875oI7Vjtk/rT/THVH3HCZWKisDyrKRLqI6gl7&#13;&#10;+MXWeUp1s7Gqapy08vsw8NpPoC39xul1sBOv47m3elHr138BAAD//wMAUEsDBBQABgAIAAAAIQAx&#13;&#10;cyyA5QAAABEBAAAPAAAAZHJzL2Rvd25yZXYueG1sTE9LTsMwEN0jcQdrkNhUrZOCmjqNU1UgFkhI&#13;&#10;FYEDOPE0SYntELtpyumZrmAzms+b98m2k+nYiINvnZUQLyJgaCunW1tL+Px4ma+B+aCsVp2zKOGC&#13;&#10;Hrb57U2mUu3O9h3HItSMSKxPlYQmhD7l3FcNGuUXrkdLt4MbjAo0DjXXgzoTuen4MopW3KjWkkKj&#13;&#10;enxqsPoqTkZC9DqtxWzvq+++9OPu7XgpZz+FlPd30/OGym4DLOAU/j7gmoH8Q07GSney2rNOwjwW&#13;&#10;DwlhqUuEAEaQ5PG6KSUsY7ECnmf8f5L8FwAA//8DAFBLAQItABQABgAIAAAAIQC2gziS/gAAAOEB&#13;&#10;AAATAAAAAAAAAAAAAAAAAAAAAABbQ29udGVudF9UeXBlc10ueG1sUEsBAi0AFAAGAAgAAAAhADj9&#13;&#10;If/WAAAAlAEAAAsAAAAAAAAAAAAAAAAALwEAAF9yZWxzLy5yZWxzUEsBAi0AFAAGAAgAAAAhAMRu&#13;&#10;8CXTAwAA9QsAAA4AAAAAAAAAAAAAAAAALgIAAGRycy9lMm9Eb2MueG1sUEsBAi0AFAAGAAgAAAAh&#13;&#10;ADFzLIDlAAAAEQEAAA8AAAAAAAAAAAAAAAAALQYAAGRycy9kb3ducmV2LnhtbFBLBQYAAAAABAAE&#13;&#10;APMAAAA/BwAAAAA=&#13;&#10;" path="m,l3968581,,5088255,1793240,,1793240,,xe" fillcolor="#1c2958" stroked="f" strokeweight="1pt">
                <v:stroke joinstyle="miter"/>
                <v:path arrowok="t" o:connecttype="custom" o:connectlocs="0,0;4642640,0;5952490,1901825;0,1901825;0,0" o:connectangles="0,0,0,0,0"/>
              </v:shape>
            </w:pict>
          </mc:Fallback>
        </mc:AlternateContent>
      </w:r>
      <w:r>
        <w:rPr>
          <w:noProof/>
        </w:rPr>
        <mc:AlternateContent>
          <mc:Choice Requires="wps">
            <w:drawing>
              <wp:anchor distT="0" distB="0" distL="114300" distR="114300" simplePos="0" relativeHeight="251662334" behindDoc="1" locked="0" layoutInCell="1" allowOverlap="1" wp14:anchorId="108E0B51" wp14:editId="2E6A3A0D">
                <wp:simplePos x="0" y="0"/>
                <wp:positionH relativeFrom="column">
                  <wp:posOffset>-961390</wp:posOffset>
                </wp:positionH>
                <wp:positionV relativeFrom="paragraph">
                  <wp:posOffset>-485700</wp:posOffset>
                </wp:positionV>
                <wp:extent cx="5619750" cy="1793240"/>
                <wp:effectExtent l="0" t="0" r="6350" b="0"/>
                <wp:wrapNone/>
                <wp:docPr id="1" name="Rectangle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19750" cy="1793240"/>
                        </a:xfrm>
                        <a:custGeom>
                          <a:avLst/>
                          <a:gdLst>
                            <a:gd name="connsiteX0" fmla="*/ 0 w 5088255"/>
                            <a:gd name="connsiteY0" fmla="*/ 0 h 1793240"/>
                            <a:gd name="connsiteX1" fmla="*/ 5088255 w 5088255"/>
                            <a:gd name="connsiteY1" fmla="*/ 0 h 1793240"/>
                            <a:gd name="connsiteX2" fmla="*/ 5088255 w 5088255"/>
                            <a:gd name="connsiteY2" fmla="*/ 1793240 h 1793240"/>
                            <a:gd name="connsiteX3" fmla="*/ 0 w 5088255"/>
                            <a:gd name="connsiteY3" fmla="*/ 1793240 h 1793240"/>
                            <a:gd name="connsiteX4" fmla="*/ 0 w 5088255"/>
                            <a:gd name="connsiteY4" fmla="*/ 0 h 1793240"/>
                            <a:gd name="connsiteX0" fmla="*/ 0 w 5088255"/>
                            <a:gd name="connsiteY0" fmla="*/ 0 h 1793240"/>
                            <a:gd name="connsiteX1" fmla="*/ 3968581 w 5088255"/>
                            <a:gd name="connsiteY1" fmla="*/ 0 h 1793240"/>
                            <a:gd name="connsiteX2" fmla="*/ 5088255 w 5088255"/>
                            <a:gd name="connsiteY2" fmla="*/ 1793240 h 1793240"/>
                            <a:gd name="connsiteX3" fmla="*/ 0 w 5088255"/>
                            <a:gd name="connsiteY3" fmla="*/ 1793240 h 1793240"/>
                            <a:gd name="connsiteX4" fmla="*/ 0 w 5088255"/>
                            <a:gd name="connsiteY4" fmla="*/ 0 h 17932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88255" h="1793240">
                              <a:moveTo>
                                <a:pt x="0" y="0"/>
                              </a:moveTo>
                              <a:lnTo>
                                <a:pt x="3968581" y="0"/>
                              </a:lnTo>
                              <a:lnTo>
                                <a:pt x="5088255" y="1793240"/>
                              </a:lnTo>
                              <a:lnTo>
                                <a:pt x="0" y="1793240"/>
                              </a:lnTo>
                              <a:lnTo>
                                <a:pt x="0" y="0"/>
                              </a:lnTo>
                              <a:close/>
                            </a:path>
                          </a:pathLst>
                        </a:custGeom>
                        <a:solidFill>
                          <a:srgbClr val="2C6FB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EB67778" id="Rectangle 24" o:spid="_x0000_s1026" alt="&quot;&quot;" style="position:absolute;margin-left:-75.7pt;margin-top:-38.25pt;width:442.5pt;height:141.2pt;z-index:-2516541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088255,1793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uWNszgMAAPULAAAOAAAAZHJzL2Uyb0RvYy54bWzsVstu2zgU3Q/QfyC4LDCRrdiJY8QpMiky&#13;&#10;GCBogyZF0yVNUZYAitSQ9CP9+h6Skiy7KRwXnd1oIZG6L95zH7yX7zaVJCthbKnVjA5PBpQIxXVW&#13;&#10;qsWMfn68/XNCiXVMZUxqJWb0WVj67urNH5freipSXWiZCUOgRNnpup7Rwrl6miSWF6Ji9kTXQoGY&#13;&#10;a1Mxh61ZJJlha2ivZJIOBmfJWpusNpoLa/H3fSTSq6A/zwV3H/PcCkfkjOJsLrxNeM/9O7m6ZNOF&#13;&#10;YXVR8uYY7BdOUbFSwWin6j1zjCxN+YOqquRGW527E66rROd5yUXwAd4MB3vePBSsFsEXgGPrDib7&#13;&#10;+9TyD6t7Q8oMsaNEsQoh+gTQmFpIQdKRx2dd2ynYHup70+wslt7ZTW4q/4UbZBMwfe4wFRtHOH6O&#13;&#10;z4YX52NAz0Ebnl+cpqOAerIV50vr/hY6qGKrO+tiUDKsAqRZczCulbKlE0/QllcScXqbkAFZk/Fg&#13;&#10;MknH4yaY++xfd9kL0jsFArbP/gQgOu2N5sM2+kIDctBG+is2+kKND4ctnfYsvQKrPvurbYyOs7HL&#13;&#10;fhCr3fD9l9E+vTibjCfD/6PdVelL9bEbvoPx2GXfiTZ6wKKtcla0hc83qql8rAg6ke8pvhHU2vo2&#13;&#10;028D6CntFmWOvgGVkPLcB4RRsH3h4VHCqMS+cHqUMEqsL3x6lDDQ7AuHBt36HL8NdgZd3F96Mlx6&#13;&#10;jhJceoYSXHpzbxBoMuchb5dkjV7d9FFSbFu1p1d6JR514HR7jR42t1Sp+lxNNYUDt7FpOdpvHfR1&#13;&#10;duFarzlDd8vXfiM/OsJRnPvWudRWxGTxKISs6eDwKPYuJKtlmd2WUnr3rVnMb6QhKwZk05uz278m&#13;&#10;TfR22GRIQKW9WDTj/yT+Io1XZ1i5Zym8Uqk+iRxXMFI7DXkehh/R2WGcC+WGkVSwTETz4wGe1rof&#13;&#10;l7xEcCUo9Jpz2O90Nwpazqik1R1P2fB7URFmp044FuBPDhaFO4lgWSvXCVel0uYlzyS8aixH/hak&#13;&#10;CI1Haa6zZwwoRsfJzdb8tjTW3THr7pnBCIBcwPjpPuKVS40kRq6GFSWFNt9e+u/5MUGBSskao9+M&#13;&#10;2n+XzAhK5D8Ks9XFcIQZhbiwGY3PU2xMnzLvU9SyutFIBzQUnC4sPb+T7TI3uvqCKfXaWwWJKQ7b&#13;&#10;aFwO9Rg3Nw57kDDncnF9HdaYD5GTd+qh5l65R7WG54+bL8zUxC9n1GHK+qDbMZFN2+kJObzl9ZJK&#13;&#10;Xy+dzks/WoU8jLg2G8yWIXGaOdgPr/194NpO61ffAQAA//8DAFBLAwQUAAYACAAAACEAll1bGeYA&#13;&#10;AAARAQAADwAAAGRycy9kb3ducmV2LnhtbExPTU+DQBC9m/gfNmPirV0oQitlaarGeKjGiibG2xRW&#13;&#10;ILKzhN0W/PeOJ71MZvLevI9sM5lOnPTgWksKwnkAQlNpq5ZqBW+v97MVCOeRKuwsaQXf2sEmPz/L&#13;&#10;MK3sSC/6VPhasAi5FBU03veplK5stEE3t70mxj7tYNDzOdSyGnBkcdPJRRAk0mBL7NBgr28bXX4V&#13;&#10;R6PAPu7czYd/kP02Gsdihfvnp/e9UpcX092ax3YNwuvJ/33AbwfODzkHO9gjVU50CmZhHF4xl7dl&#13;&#10;EoNgyjKKEhAHBYsgvgaZZ/J/k/wHAAD//wMAUEsBAi0AFAAGAAgAAAAhALaDOJL+AAAA4QEAABMA&#13;&#10;AAAAAAAAAAAAAAAAAAAAAFtDb250ZW50X1R5cGVzXS54bWxQSwECLQAUAAYACAAAACEAOP0h/9YA&#13;&#10;AACUAQAACwAAAAAAAAAAAAAAAAAvAQAAX3JlbHMvLnJlbHNQSwECLQAUAAYACAAAACEAhLljbM4D&#13;&#10;AAD1CwAADgAAAAAAAAAAAAAAAAAuAgAAZHJzL2Uyb0RvYy54bWxQSwECLQAUAAYACAAAACEAll1b&#13;&#10;GeYAAAARAQAADwAAAAAAAAAAAAAAAAAoBgAAZHJzL2Rvd25yZXYueG1sUEsFBgAAAAAEAAQA8wAA&#13;&#10;ADsHAAAAAA==&#13;&#10;" path="m,l3968581,,5088255,1793240,,1793240,,xe" fillcolor="#2c6fb8" stroked="f" strokeweight="1pt">
                <v:stroke joinstyle="miter"/>
                <v:path arrowok="t" o:connecttype="custom" o:connectlocs="0,0;4383120,0;5619750,1793240;0,1793240;0,0" o:connectangles="0,0,0,0,0"/>
              </v:shape>
            </w:pict>
          </mc:Fallback>
        </mc:AlternateContent>
      </w:r>
      <w:r w:rsidR="00A93BCE">
        <w:rPr>
          <w:noProof/>
        </w:rPr>
        <w:drawing>
          <wp:anchor distT="0" distB="0" distL="114300" distR="114300" simplePos="0" relativeHeight="251668480" behindDoc="0" locked="0" layoutInCell="1" allowOverlap="1" wp14:anchorId="7F9D8179" wp14:editId="234182D7">
            <wp:simplePos x="0" y="0"/>
            <wp:positionH relativeFrom="column">
              <wp:posOffset>4259322</wp:posOffset>
            </wp:positionH>
            <wp:positionV relativeFrom="paragraph">
              <wp:posOffset>-245110</wp:posOffset>
            </wp:positionV>
            <wp:extent cx="2267712" cy="996696"/>
            <wp:effectExtent l="0" t="0" r="0" b="0"/>
            <wp:wrapNone/>
            <wp:docPr id="5" name="Picture 5" descr="All In For Kansas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ll In For Kansas Kid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67712" cy="996696"/>
                    </a:xfrm>
                    <a:prstGeom prst="rect">
                      <a:avLst/>
                    </a:prstGeom>
                  </pic:spPr>
                </pic:pic>
              </a:graphicData>
            </a:graphic>
            <wp14:sizeRelH relativeFrom="page">
              <wp14:pctWidth>0</wp14:pctWidth>
            </wp14:sizeRelH>
            <wp14:sizeRelV relativeFrom="page">
              <wp14:pctHeight>0</wp14:pctHeight>
            </wp14:sizeRelV>
          </wp:anchor>
        </w:drawing>
      </w:r>
      <w:r w:rsidR="00002259">
        <w:rPr>
          <w:caps/>
        </w:rPr>
        <w:t>kansas early childhood</w:t>
      </w:r>
      <w:r w:rsidR="00002259">
        <w:rPr>
          <w:caps/>
        </w:rPr>
        <w:br/>
        <w:t>recommendations panel</w:t>
      </w:r>
      <w:r w:rsidR="00FD1885" w:rsidRPr="00002259">
        <w:rPr>
          <w:caps/>
        </w:rPr>
        <w:t xml:space="preserve">   </w:t>
      </w:r>
    </w:p>
    <w:p w14:paraId="449FA723" w14:textId="7C033260" w:rsidR="00A93BCE" w:rsidRDefault="00B11DA4" w:rsidP="00D928A4">
      <w:pPr>
        <w:pStyle w:val="doctypeanddate"/>
        <w:spacing w:before="240"/>
        <w:ind w:left="-720"/>
      </w:pPr>
      <w:r>
        <w:t>Recommendation for Kindergarten Readiness Transition</w:t>
      </w:r>
      <w:r w:rsidR="00D928A4">
        <w:br/>
      </w:r>
      <w:r>
        <w:t>MOU Toolkit</w:t>
      </w:r>
    </w:p>
    <w:p w14:paraId="2F35A3A0" w14:textId="37D2F3F6" w:rsidR="00B11DA4" w:rsidRDefault="00B11DA4" w:rsidP="00D928A4">
      <w:pPr>
        <w:pStyle w:val="doctypeanddate"/>
        <w:spacing w:before="240"/>
        <w:ind w:left="-720"/>
      </w:pPr>
    </w:p>
    <w:p w14:paraId="32E5FF1B" w14:textId="77777777" w:rsidR="00B11DA4" w:rsidRPr="00760162" w:rsidRDefault="00B11DA4" w:rsidP="00D928A4">
      <w:pPr>
        <w:pStyle w:val="doctypeanddate"/>
        <w:spacing w:before="240"/>
        <w:ind w:left="-720"/>
      </w:pPr>
    </w:p>
    <w:p w14:paraId="29AE1562" w14:textId="77777777" w:rsidR="00B11DA4" w:rsidRPr="006F0819" w:rsidRDefault="00B11DA4" w:rsidP="00B11DA4">
      <w:pPr>
        <w:pStyle w:val="Memointroduction"/>
      </w:pPr>
      <w:r w:rsidRPr="006F0819">
        <w:t xml:space="preserve">TO: </w:t>
      </w:r>
      <w:r w:rsidRPr="006F0819">
        <w:tab/>
      </w:r>
      <w:r w:rsidRPr="006F0819">
        <w:tab/>
        <w:t>Kansas Communities</w:t>
      </w:r>
    </w:p>
    <w:p w14:paraId="16772114" w14:textId="77777777" w:rsidR="00B11DA4" w:rsidRDefault="00B11DA4" w:rsidP="00B11DA4">
      <w:pPr>
        <w:pStyle w:val="Memointroduction"/>
      </w:pPr>
      <w:r w:rsidRPr="006F0819">
        <w:t xml:space="preserve">FROM: </w:t>
      </w:r>
      <w:r w:rsidRPr="006F0819">
        <w:tab/>
      </w:r>
      <w:r w:rsidRPr="006F0819">
        <w:tab/>
        <w:t>Kansas Early Childhood Recommendations Panel</w:t>
      </w:r>
    </w:p>
    <w:p w14:paraId="733CB2E3" w14:textId="77777777" w:rsidR="00B11DA4" w:rsidRPr="006F0819" w:rsidRDefault="00B11DA4" w:rsidP="00B11DA4">
      <w:pPr>
        <w:pStyle w:val="Memointroduction"/>
      </w:pPr>
      <w:r>
        <w:t>DATE:</w:t>
      </w:r>
      <w:r>
        <w:tab/>
      </w:r>
      <w:r>
        <w:tab/>
        <w:t>December 4, 2020</w:t>
      </w:r>
    </w:p>
    <w:p w14:paraId="7AA79843" w14:textId="268D82A2" w:rsidR="00B11DA4" w:rsidRPr="006F0819" w:rsidRDefault="00B11DA4" w:rsidP="00B11DA4">
      <w:pPr>
        <w:pStyle w:val="Memointroduction"/>
      </w:pPr>
      <w:r w:rsidRPr="006F0819">
        <w:t xml:space="preserve">SUBJECT: </w:t>
      </w:r>
      <w:r w:rsidRPr="006F0819">
        <w:tab/>
        <w:t>Kindergarten Readiness Transition – Memorandum of Understanding (MOU) T</w:t>
      </w:r>
      <w:r>
        <w:t>oolkit</w:t>
      </w:r>
    </w:p>
    <w:p w14:paraId="0A892E77" w14:textId="77777777" w:rsidR="00B11DA4" w:rsidRPr="00A76F88" w:rsidRDefault="00B11DA4" w:rsidP="00B11DA4">
      <w:pPr>
        <w:pStyle w:val="Heading1"/>
        <w:tabs>
          <w:tab w:val="left" w:pos="5332"/>
        </w:tabs>
        <w:spacing w:before="360"/>
      </w:pPr>
      <w:r>
        <w:t>Background</w:t>
      </w:r>
      <w:r w:rsidRPr="00A76F88">
        <w:t xml:space="preserve"> </w:t>
      </w:r>
      <w:r>
        <w:tab/>
      </w:r>
    </w:p>
    <w:p w14:paraId="4BC842E7" w14:textId="77777777" w:rsidR="00B11DA4" w:rsidRPr="006F0819" w:rsidRDefault="00B11DA4" w:rsidP="00B11DA4">
      <w:pPr>
        <w:pStyle w:val="Heading2"/>
      </w:pPr>
      <w:r w:rsidRPr="006F0819">
        <w:t>Importance of Transition Planning</w:t>
      </w:r>
    </w:p>
    <w:p w14:paraId="5CBB702F" w14:textId="77777777" w:rsidR="00B11DA4" w:rsidRPr="00E27064" w:rsidRDefault="00B11DA4" w:rsidP="00B11DA4">
      <w:r w:rsidRPr="00E27064">
        <w:t xml:space="preserve">The transition into kindergarten is a critical milestone for children, families, and staff. A smooth transition helps kindergarten staff meet the individual needs of children. "When these transitions are successful, children and families are more likely to experience better long-term school success." </w:t>
      </w:r>
      <w:r w:rsidRPr="00E27064">
        <w:rPr>
          <w:vertAlign w:val="superscript"/>
        </w:rPr>
        <w:endnoteReference w:id="2"/>
      </w:r>
      <w:r w:rsidRPr="00E27064">
        <w:t xml:space="preserve"> Successful collaboration should engage the wide variety of the stakeholders in a community who support young children and their families. A defined, sustainable kindergarten transition plan benefits the entire community. </w:t>
      </w:r>
    </w:p>
    <w:p w14:paraId="1DCB93DE" w14:textId="77777777" w:rsidR="00B11DA4" w:rsidRPr="006F0819" w:rsidRDefault="00B11DA4" w:rsidP="00B11DA4">
      <w:pPr>
        <w:pStyle w:val="Heading2"/>
      </w:pPr>
      <w:r w:rsidRPr="006F0819">
        <w:t>MOU Toolkit</w:t>
      </w:r>
    </w:p>
    <w:p w14:paraId="25F4687E" w14:textId="77777777" w:rsidR="00B11DA4" w:rsidRPr="006B2A32" w:rsidRDefault="00B11DA4" w:rsidP="00B11DA4">
      <w:r w:rsidRPr="006B2A32">
        <w:t xml:space="preserve">The </w:t>
      </w:r>
      <w:r w:rsidRPr="00DE7D5C">
        <w:t>Kansas Early Childhood Recommendations Panel</w:t>
      </w:r>
      <w:r w:rsidRPr="006B2A32">
        <w:t xml:space="preserve"> tasked a workgroup with developing resources to support active community planning for transitions into kindergarten. This workgroup was comprised of individuals representing our mixed-delivery system, including: local educational agencies, institutions of higher education, local providers of early childhood education and development services, Head Start agencies, and other partners. Parents, communities, and other experts in this area were engaged. </w:t>
      </w:r>
    </w:p>
    <w:p w14:paraId="2C597022" w14:textId="77777777" w:rsidR="00B11DA4" w:rsidRPr="006B2A32" w:rsidRDefault="00B11DA4" w:rsidP="00B11DA4">
      <w:r w:rsidRPr="006B2A32">
        <w:t xml:space="preserve">This workgroup developed a Memorandum of Understanding </w:t>
      </w:r>
      <w:r>
        <w:t xml:space="preserve">(MOU) </w:t>
      </w:r>
      <w:r w:rsidRPr="006B2A32">
        <w:t>toolkit for any community to use and adapt to support an intentional and collaborative process. The toolkit includes a</w:t>
      </w:r>
      <w:r>
        <w:t xml:space="preserve">n MOU </w:t>
      </w:r>
      <w:r w:rsidRPr="006B2A32">
        <w:t xml:space="preserve">template and a workplan </w:t>
      </w:r>
      <w:r>
        <w:t xml:space="preserve">to support community collaboration that advances </w:t>
      </w:r>
      <w:r w:rsidRPr="006B2A32">
        <w:t xml:space="preserve">equitable outcomes. This toolkit is designed to outline parameters for agreement </w:t>
      </w:r>
      <w:r>
        <w:t>among</w:t>
      </w:r>
      <w:r w:rsidRPr="006B2A32">
        <w:t xml:space="preserve"> all partners in a community.</w:t>
      </w:r>
    </w:p>
    <w:p w14:paraId="7E2F9154" w14:textId="77777777" w:rsidR="00B11DA4" w:rsidRPr="006F0819" w:rsidRDefault="00B11DA4" w:rsidP="00B11DA4">
      <w:pPr>
        <w:pStyle w:val="Heading2"/>
      </w:pPr>
      <w:r w:rsidRPr="006F0819">
        <w:t xml:space="preserve">Connection to All In For Kansas Kids </w:t>
      </w:r>
    </w:p>
    <w:p w14:paraId="01E74093" w14:textId="77777777" w:rsidR="00B11DA4" w:rsidRPr="006B2A32" w:rsidRDefault="00B11DA4" w:rsidP="00B11DA4">
      <w:r>
        <w:t>This recommendation is b</w:t>
      </w:r>
      <w:r w:rsidRPr="006B2A32">
        <w:t xml:space="preserve">ased on the research findings of the </w:t>
      </w:r>
      <w:r w:rsidRPr="006B2A32">
        <w:rPr>
          <w:i/>
          <w:iCs/>
        </w:rPr>
        <w:t xml:space="preserve">All </w:t>
      </w:r>
      <w:r>
        <w:rPr>
          <w:i/>
          <w:iCs/>
        </w:rPr>
        <w:t>I</w:t>
      </w:r>
      <w:r w:rsidRPr="006B2A32">
        <w:rPr>
          <w:i/>
          <w:iCs/>
        </w:rPr>
        <w:t>n For Kansas Kids</w:t>
      </w:r>
      <w:r w:rsidRPr="006B2A32">
        <w:t xml:space="preserve"> </w:t>
      </w:r>
      <w:r>
        <w:t>2019 N</w:t>
      </w:r>
      <w:r w:rsidRPr="006B2A32">
        <w:t xml:space="preserve">eeds </w:t>
      </w:r>
      <w:r>
        <w:t>A</w:t>
      </w:r>
      <w:r w:rsidRPr="006B2A32">
        <w:t>ssessment</w:t>
      </w:r>
      <w:r w:rsidRPr="00C7269D">
        <w:rPr>
          <w:vertAlign w:val="superscript"/>
        </w:rPr>
        <w:endnoteReference w:id="3"/>
      </w:r>
      <w:r w:rsidRPr="00C7269D">
        <w:rPr>
          <w:vertAlign w:val="superscript"/>
        </w:rPr>
        <w:t xml:space="preserve"> </w:t>
      </w:r>
      <w:r w:rsidRPr="006B2A32">
        <w:t>where Kansas families voice</w:t>
      </w:r>
      <w:r>
        <w:t>d</w:t>
      </w:r>
      <w:r w:rsidRPr="006B2A32">
        <w:t xml:space="preserve"> </w:t>
      </w:r>
      <w:r>
        <w:t>the need for smoother transitions.</w:t>
      </w:r>
      <w:r w:rsidRPr="006B2A32">
        <w:t xml:space="preserve"> </w:t>
      </w:r>
    </w:p>
    <w:p w14:paraId="1FA50106" w14:textId="77777777" w:rsidR="00B11DA4" w:rsidRDefault="00B11DA4" w:rsidP="00B11DA4">
      <w:pPr>
        <w:pStyle w:val="IntenseQuote"/>
      </w:pPr>
      <w:r w:rsidRPr="00E16D5E">
        <w:lastRenderedPageBreak/>
        <w:t xml:space="preserve">"We need to create smoother transitions among the varying resources </w:t>
      </w:r>
      <w:r w:rsidRPr="00E16D5E">
        <w:br/>
        <w:t>that support young children and families - a continuum of care and support."</w:t>
      </w:r>
    </w:p>
    <w:p w14:paraId="182510CF" w14:textId="77777777" w:rsidR="00B11DA4" w:rsidRPr="00B11DA4" w:rsidRDefault="00B11DA4" w:rsidP="00B11DA4">
      <w:pPr>
        <w:pStyle w:val="IntenseQuote"/>
      </w:pPr>
      <w:r w:rsidRPr="00B11DA4">
        <w:t xml:space="preserve">“Disconnect is common during transitions, particularly from </w:t>
      </w:r>
      <w:r w:rsidRPr="00B11DA4">
        <w:br/>
        <w:t>early childhood to K-12 systems, leaving families unsupported and at-risk.”</w:t>
      </w:r>
    </w:p>
    <w:p w14:paraId="6102A692" w14:textId="77777777" w:rsidR="00B11DA4" w:rsidRDefault="00B11DA4" w:rsidP="00B11DA4"/>
    <w:p w14:paraId="3DBD12EB" w14:textId="77777777" w:rsidR="00B11DA4" w:rsidRPr="00EF0B6B" w:rsidRDefault="00B11DA4" w:rsidP="00B11DA4">
      <w:r w:rsidRPr="00EF0B6B">
        <w:t xml:space="preserve">These comments and many others from Kansans brought recognition to the need for the development of this MOU.  </w:t>
      </w:r>
    </w:p>
    <w:p w14:paraId="198BA015" w14:textId="77777777" w:rsidR="00B11DA4" w:rsidRPr="00EF0B6B" w:rsidRDefault="00B11DA4" w:rsidP="00B11DA4">
      <w:r w:rsidRPr="00EF0B6B">
        <w:t xml:space="preserve">This recommendation addresses the following tactics in the </w:t>
      </w:r>
      <w:r w:rsidRPr="00BE191B">
        <w:rPr>
          <w:i/>
          <w:iCs/>
        </w:rPr>
        <w:t>All In For Kansas Kids</w:t>
      </w:r>
      <w:r w:rsidRPr="00EF0B6B">
        <w:t xml:space="preserve"> Strategic Plan</w:t>
      </w:r>
      <w:r>
        <w:t>:</w:t>
      </w:r>
      <w:r w:rsidRPr="00EF0B6B">
        <w:rPr>
          <w:vertAlign w:val="superscript"/>
        </w:rPr>
        <w:endnoteReference w:id="4"/>
      </w:r>
    </w:p>
    <w:p w14:paraId="1C890FE3" w14:textId="77777777" w:rsidR="00B11DA4" w:rsidRPr="00E16D5E" w:rsidRDefault="00B11DA4" w:rsidP="00B11DA4">
      <w:pPr>
        <w:pStyle w:val="ListParagraph"/>
        <w:numPr>
          <w:ilvl w:val="2"/>
          <w:numId w:val="4"/>
        </w:numPr>
        <w:spacing w:after="120" w:line="288" w:lineRule="auto"/>
        <w:rPr>
          <w:rFonts w:ascii="Barlow" w:hAnsi="Barlow"/>
          <w:b w:val="0"/>
          <w:bCs w:val="0"/>
        </w:rPr>
      </w:pPr>
      <w:r w:rsidRPr="00E16D5E">
        <w:rPr>
          <w:rFonts w:ascii="Barlow" w:hAnsi="Barlow"/>
          <w:b w:val="0"/>
          <w:bCs w:val="0"/>
        </w:rPr>
        <w:t>Use evidence-based, standardized screenings such as the Ages &amp; Stages Questionnaires (ASQ) and the Edinburgh Postnatal Depression Scale to identify need and connect families to the right services as early as possible.</w:t>
      </w:r>
    </w:p>
    <w:p w14:paraId="51332B2A" w14:textId="77777777" w:rsidR="00B11DA4" w:rsidRPr="00E16D5E" w:rsidRDefault="00B11DA4" w:rsidP="00B11DA4">
      <w:pPr>
        <w:pStyle w:val="ListParagraph"/>
        <w:numPr>
          <w:ilvl w:val="2"/>
          <w:numId w:val="5"/>
        </w:numPr>
        <w:spacing w:after="120" w:line="288" w:lineRule="auto"/>
        <w:rPr>
          <w:rFonts w:ascii="Barlow" w:hAnsi="Barlow"/>
          <w:b w:val="0"/>
          <w:bCs w:val="0"/>
        </w:rPr>
      </w:pPr>
      <w:r w:rsidRPr="00E16D5E">
        <w:rPr>
          <w:rFonts w:ascii="Barlow" w:hAnsi="Barlow"/>
          <w:b w:val="0"/>
          <w:bCs w:val="0"/>
        </w:rPr>
        <w:t>Identify parent or family groups that exist within the community, and seek feedback on their needs and suggestions for increasing family representation in community decision-making about programs and services.</w:t>
      </w:r>
    </w:p>
    <w:p w14:paraId="330BD0D6" w14:textId="77777777" w:rsidR="00B11DA4" w:rsidRPr="00E16D5E" w:rsidRDefault="00B11DA4" w:rsidP="00B11DA4">
      <w:pPr>
        <w:pStyle w:val="ListParagraph"/>
        <w:numPr>
          <w:ilvl w:val="2"/>
          <w:numId w:val="6"/>
        </w:numPr>
        <w:spacing w:after="120" w:line="288" w:lineRule="auto"/>
        <w:rPr>
          <w:rFonts w:ascii="Barlow" w:hAnsi="Barlow"/>
          <w:b w:val="0"/>
          <w:bCs w:val="0"/>
        </w:rPr>
      </w:pPr>
      <w:r w:rsidRPr="00E16D5E">
        <w:rPr>
          <w:rFonts w:ascii="Barlow" w:hAnsi="Barlow"/>
          <w:b w:val="0"/>
          <w:bCs w:val="0"/>
        </w:rPr>
        <w:t>Include family representatives from the local community on coalitions and/or advisory councils, and as program evaluators, co-trainers of pre-service or in-service training sessions, mentors for other families and professionals, grant and application reviewers, and participants in needs assessment processes.</w:t>
      </w:r>
    </w:p>
    <w:p w14:paraId="67576EC4" w14:textId="77777777" w:rsidR="00B11DA4" w:rsidRPr="00E16D5E" w:rsidRDefault="00B11DA4" w:rsidP="00B11DA4">
      <w:pPr>
        <w:pStyle w:val="ListParagraph"/>
        <w:numPr>
          <w:ilvl w:val="2"/>
          <w:numId w:val="7"/>
        </w:numPr>
        <w:spacing w:after="120" w:line="288" w:lineRule="auto"/>
        <w:rPr>
          <w:rFonts w:ascii="Barlow" w:hAnsi="Barlow"/>
          <w:b w:val="0"/>
          <w:bCs w:val="0"/>
        </w:rPr>
      </w:pPr>
      <w:r w:rsidRPr="00E16D5E">
        <w:rPr>
          <w:rFonts w:ascii="Barlow" w:hAnsi="Barlow"/>
          <w:b w:val="0"/>
          <w:bCs w:val="0"/>
        </w:rPr>
        <w:t>Provide information to families and technical assistance to school systems to increase the number of students who participate in the Kindergarten Readiness Snapshot (the Ages and Stages Questionnaires).</w:t>
      </w:r>
    </w:p>
    <w:p w14:paraId="20414AEB" w14:textId="77777777" w:rsidR="00B11DA4" w:rsidRPr="00E16D5E" w:rsidRDefault="00B11DA4" w:rsidP="00B11DA4">
      <w:pPr>
        <w:pStyle w:val="ListParagraph"/>
        <w:numPr>
          <w:ilvl w:val="2"/>
          <w:numId w:val="7"/>
        </w:numPr>
        <w:spacing w:after="120" w:line="288" w:lineRule="auto"/>
        <w:rPr>
          <w:rFonts w:ascii="Barlow" w:hAnsi="Barlow"/>
          <w:b w:val="0"/>
          <w:bCs w:val="0"/>
        </w:rPr>
      </w:pPr>
      <w:r w:rsidRPr="00E16D5E">
        <w:rPr>
          <w:rFonts w:ascii="Barlow" w:hAnsi="Barlow"/>
          <w:b w:val="0"/>
          <w:bCs w:val="0"/>
        </w:rPr>
        <w:t>Build community partnerships between elementary schools and early childhood care and education providers to ensure smooth transitions to Pre-K and kindergarten.</w:t>
      </w:r>
    </w:p>
    <w:p w14:paraId="03E3DA90" w14:textId="77777777" w:rsidR="00B11DA4" w:rsidRPr="00E16D5E" w:rsidRDefault="00B11DA4" w:rsidP="00B11DA4">
      <w:pPr>
        <w:pStyle w:val="ListParagraph"/>
        <w:numPr>
          <w:ilvl w:val="2"/>
          <w:numId w:val="7"/>
        </w:numPr>
        <w:spacing w:after="120" w:line="288" w:lineRule="auto"/>
        <w:rPr>
          <w:rFonts w:ascii="Barlow" w:hAnsi="Barlow"/>
          <w:b w:val="0"/>
          <w:bCs w:val="0"/>
        </w:rPr>
      </w:pPr>
      <w:r w:rsidRPr="00E16D5E">
        <w:rPr>
          <w:rFonts w:ascii="Barlow" w:hAnsi="Barlow"/>
          <w:b w:val="0"/>
          <w:bCs w:val="0"/>
        </w:rPr>
        <w:t>Inform families and community-based organizations about the importance of transitions, and help families develop transition plans to ensure they receive needed services during times of change, including but not limited to age-related transitions, changes in conditions, and/or geographic moves.</w:t>
      </w:r>
    </w:p>
    <w:p w14:paraId="57447AD6" w14:textId="77777777" w:rsidR="00B11DA4" w:rsidRDefault="00B11DA4" w:rsidP="00B11DA4">
      <w:pPr>
        <w:pStyle w:val="Heading1"/>
      </w:pPr>
      <w:r>
        <w:t>Recommendation</w:t>
      </w:r>
    </w:p>
    <w:p w14:paraId="79294A3E" w14:textId="77777777" w:rsidR="00B11DA4" w:rsidRDefault="00B11DA4" w:rsidP="00B11DA4">
      <w:pPr>
        <w:pStyle w:val="Heading2"/>
      </w:pPr>
      <w:r w:rsidRPr="008A5A0E">
        <w:t>The Kansas Early Childhood Recommendations Panel recommends</w:t>
      </w:r>
      <w:r>
        <w:t>:</w:t>
      </w:r>
    </w:p>
    <w:p w14:paraId="401218F2" w14:textId="77777777" w:rsidR="00B11DA4" w:rsidRPr="008A5A0E" w:rsidRDefault="00B11DA4" w:rsidP="00B11DA4">
      <w:r>
        <w:t>A</w:t>
      </w:r>
      <w:r w:rsidRPr="008A5A0E">
        <w:t xml:space="preserve">ll communities in Kansas </w:t>
      </w:r>
      <w:r>
        <w:t xml:space="preserve">should </w:t>
      </w:r>
      <w:r w:rsidRPr="008A5A0E">
        <w:t xml:space="preserve">engage in an intentional, active planning process regarding transitions to kindergarten. Community-led collaboration should occur in an inclusive manner that engages a wide representation of early childhood stakeholders, including families, early childhood care and education providers, schools, businesses, and </w:t>
      </w:r>
      <w:r w:rsidRPr="008A5A0E">
        <w:lastRenderedPageBreak/>
        <w:t xml:space="preserve">other partners in the community mixed-delivery system. This planning process should result in a formal agreement that defines the goals, roles, responsibilities, and specific activities of the kindergarten transition process. The </w:t>
      </w:r>
      <w:r>
        <w:t>MOU</w:t>
      </w:r>
      <w:r w:rsidRPr="008A5A0E">
        <w:t xml:space="preserve"> toolkit may be used as a starting point for communities to adopt or adapt as needed to fit their local goals.</w:t>
      </w:r>
    </w:p>
    <w:p w14:paraId="1153CF76" w14:textId="77777777" w:rsidR="00B11DA4" w:rsidRPr="008A5A0E" w:rsidRDefault="00B11DA4" w:rsidP="00B11DA4">
      <w:r w:rsidRPr="008A5A0E">
        <w:t xml:space="preserve">Further, </w:t>
      </w:r>
      <w:r w:rsidRPr="00DE7D5C">
        <w:t>the Kansas Early Childhood Recommendations Panel recommends that organizations with statewide reach</w:t>
      </w:r>
      <w:r w:rsidRPr="008A5A0E">
        <w:t xml:space="preserve"> share messages communicating the importance of this topic and the resources available to support community-led collaboration. </w:t>
      </w:r>
    </w:p>
    <w:p w14:paraId="552820B8" w14:textId="4ED31057" w:rsidR="006D47A5" w:rsidRPr="003D106C" w:rsidRDefault="00B11DA4" w:rsidP="00B11DA4">
      <w:pPr>
        <w:pStyle w:val="IntenseQuote"/>
      </w:pPr>
      <w:r w:rsidRPr="00D3322D">
        <w:t xml:space="preserve">I move that the Kansas Early Childhood Recommendations Panel recommends </w:t>
      </w:r>
      <w:r w:rsidRPr="00D3322D">
        <w:br/>
        <w:t xml:space="preserve">that the Kansas Children's Cabinet and Trust Fund adopt this </w:t>
      </w:r>
      <w:r w:rsidRPr="00D3322D">
        <w:br/>
        <w:t xml:space="preserve">Kindergarten Transitions Recommendation and the accompanying toolkit. </w:t>
      </w:r>
    </w:p>
    <w:sectPr w:rsidR="006D47A5" w:rsidRPr="003D106C" w:rsidSect="006733E7">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756" w:right="1440" w:bottom="1431" w:left="1440" w:header="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5BDDD7" w14:textId="77777777" w:rsidR="002E185C" w:rsidRDefault="002E185C" w:rsidP="00E27064">
      <w:r>
        <w:separator/>
      </w:r>
    </w:p>
    <w:p w14:paraId="015A4811" w14:textId="77777777" w:rsidR="002E185C" w:rsidRDefault="002E185C" w:rsidP="00E27064"/>
    <w:p w14:paraId="7F8B682C" w14:textId="77777777" w:rsidR="002E185C" w:rsidRDefault="002E185C" w:rsidP="00E27064"/>
  </w:endnote>
  <w:endnote w:type="continuationSeparator" w:id="0">
    <w:p w14:paraId="02552AD9" w14:textId="77777777" w:rsidR="002E185C" w:rsidRDefault="002E185C" w:rsidP="00E27064">
      <w:r>
        <w:continuationSeparator/>
      </w:r>
    </w:p>
    <w:p w14:paraId="1859773D" w14:textId="77777777" w:rsidR="002E185C" w:rsidRDefault="002E185C" w:rsidP="00E27064"/>
    <w:p w14:paraId="3B401FAD" w14:textId="77777777" w:rsidR="002E185C" w:rsidRDefault="002E185C" w:rsidP="00E27064"/>
  </w:endnote>
  <w:endnote w:type="continuationNotice" w:id="1">
    <w:p w14:paraId="36D0F721" w14:textId="77777777" w:rsidR="002E185C" w:rsidRDefault="002E185C" w:rsidP="00E27064"/>
    <w:p w14:paraId="09A57081" w14:textId="77777777" w:rsidR="002E185C" w:rsidRDefault="002E185C" w:rsidP="00E27064"/>
    <w:p w14:paraId="2AD9AB3A" w14:textId="77777777" w:rsidR="002E185C" w:rsidRDefault="002E185C" w:rsidP="00E27064"/>
  </w:endnote>
  <w:endnote w:id="2">
    <w:p w14:paraId="50D7DF56" w14:textId="2358BF59" w:rsidR="00B11DA4" w:rsidRPr="0019504D" w:rsidRDefault="00B11DA4" w:rsidP="00B11DA4">
      <w:pPr>
        <w:pStyle w:val="EndnoteText"/>
      </w:pPr>
      <w:r w:rsidRPr="00557D06">
        <w:rPr>
          <w:rStyle w:val="EndnoteReference"/>
        </w:rPr>
        <w:endnoteRef/>
      </w:r>
      <w:r w:rsidRPr="00557D06">
        <w:rPr>
          <w:vertAlign w:val="superscript"/>
        </w:rPr>
        <w:t xml:space="preserve"> </w:t>
      </w:r>
      <w:r w:rsidR="006733E7">
        <w:rPr>
          <w:vertAlign w:val="superscript"/>
        </w:rPr>
        <w:t xml:space="preserve"> </w:t>
      </w:r>
      <w:hyperlink r:id="rId1" w:history="1">
        <w:r w:rsidR="006733E7" w:rsidRPr="006733E7">
          <w:rPr>
            <w:rStyle w:val="Hyperlink"/>
          </w:rPr>
          <w:t>Head Start article on kindergarten transitions</w:t>
        </w:r>
      </w:hyperlink>
    </w:p>
  </w:endnote>
  <w:endnote w:id="3">
    <w:p w14:paraId="049FCD46" w14:textId="467576BB" w:rsidR="00B11DA4" w:rsidRPr="0019504D" w:rsidRDefault="00B11DA4" w:rsidP="00B11DA4">
      <w:pPr>
        <w:pStyle w:val="EndnoteText"/>
      </w:pPr>
      <w:r w:rsidRPr="0019504D">
        <w:rPr>
          <w:rStyle w:val="EndnoteReference"/>
        </w:rPr>
        <w:endnoteRef/>
      </w:r>
      <w:r w:rsidRPr="0019504D">
        <w:t xml:space="preserve"> </w:t>
      </w:r>
      <w:hyperlink r:id="rId2" w:history="1">
        <w:r w:rsidR="006733E7" w:rsidRPr="006733E7">
          <w:rPr>
            <w:rStyle w:val="Hyperlink"/>
          </w:rPr>
          <w:t>Children's Cabinet 2019 Needs Assessment</w:t>
        </w:r>
      </w:hyperlink>
    </w:p>
  </w:endnote>
  <w:endnote w:id="4">
    <w:p w14:paraId="0192A08B" w14:textId="063F5390" w:rsidR="00B11DA4" w:rsidRPr="0019504D" w:rsidRDefault="00B11DA4" w:rsidP="00B11DA4">
      <w:pPr>
        <w:pStyle w:val="EndnoteText"/>
      </w:pPr>
      <w:r w:rsidRPr="0019504D">
        <w:rPr>
          <w:rStyle w:val="EndnoteReference"/>
        </w:rPr>
        <w:endnoteRef/>
      </w:r>
      <w:r w:rsidRPr="0019504D">
        <w:t xml:space="preserve"> </w:t>
      </w:r>
      <w:hyperlink r:id="rId3" w:history="1">
        <w:r w:rsidR="006733E7" w:rsidRPr="006733E7">
          <w:rPr>
            <w:rStyle w:val="Hyperlink"/>
          </w:rPr>
          <w:t>Children's Cabinet All In For Kansas Kids Strategic Plan</w:t>
        </w:r>
      </w:hyperlink>
    </w:p>
    <w:p w14:paraId="7125AB1E" w14:textId="78AF789D" w:rsidR="00B11DA4" w:rsidRDefault="00B11DA4" w:rsidP="00B11DA4">
      <w:pPr>
        <w:pStyle w:val="EndnoteText"/>
      </w:pPr>
    </w:p>
    <w:p w14:paraId="3577FEE0" w14:textId="77777777" w:rsidR="006733E7" w:rsidRPr="004719DA" w:rsidRDefault="006733E7" w:rsidP="006733E7">
      <w:pPr>
        <w:pStyle w:val="Footer"/>
      </w:pPr>
      <w:r w:rsidRPr="004719DA">
        <w:t xml:space="preserve">The </w:t>
      </w:r>
      <w:r w:rsidRPr="000C0A8E">
        <w:rPr>
          <w:rFonts w:ascii="Barlow SemiBold" w:hAnsi="Barlow SemiBold"/>
          <w:b/>
        </w:rPr>
        <w:t>Kansas Early Childhood Recommendations Panel</w:t>
      </w:r>
      <w:r w:rsidRPr="004719DA">
        <w:t xml:space="preserve"> advises the Children's Cabinet as outlined in </w:t>
      </w:r>
      <w:hyperlink r:id="rId4" w:history="1">
        <w:r w:rsidRPr="004719DA">
          <w:rPr>
            <w:rStyle w:val="Hyperlink"/>
          </w:rPr>
          <w:t>Kansas Executive Order 20-02</w:t>
        </w:r>
      </w:hyperlink>
      <w:r w:rsidRPr="004719DA">
        <w:t xml:space="preserve">. Visit </w:t>
      </w:r>
      <w:hyperlink r:id="rId5" w:tooltip="Children's Cabinet website" w:history="1">
        <w:r w:rsidRPr="004719DA">
          <w:rPr>
            <w:rStyle w:val="Hyperlink"/>
          </w:rPr>
          <w:t>the Children's Cabinet website</w:t>
        </w:r>
      </w:hyperlink>
      <w:r>
        <w:rPr>
          <w:rStyle w:val="Hyperlink"/>
        </w:rPr>
        <w:t xml:space="preserve"> </w:t>
      </w:r>
      <w:r w:rsidRPr="004719DA">
        <w:t xml:space="preserve">to learn more or contact Debbie Deere </w:t>
      </w:r>
      <w:hyperlink r:id="rId6" w:history="1">
        <w:r w:rsidRPr="004719DA">
          <w:rPr>
            <w:rStyle w:val="Hyperlink"/>
          </w:rPr>
          <w:t>ddeere@ksde.org</w:t>
        </w:r>
      </w:hyperlink>
    </w:p>
    <w:p w14:paraId="7EB30948" w14:textId="77777777" w:rsidR="006733E7" w:rsidRPr="00EF0B6B" w:rsidRDefault="006733E7" w:rsidP="00B11DA4">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arlow">
    <w:altName w:val="Barlow"/>
    <w:panose1 w:val="020B0604020202020204"/>
    <w:charset w:val="00"/>
    <w:family w:val="auto"/>
    <w:pitch w:val="variable"/>
    <w:sig w:usb0="20000007" w:usb1="00000000" w:usb2="00000000" w:usb3="00000000" w:csb0="00000193" w:csb1="00000000"/>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Barlow SemiBold">
    <w:altName w:val="﷽﷽﷽﷽﷽﷽﷽"/>
    <w:panose1 w:val="00000700000000000000"/>
    <w:charset w:val="4D"/>
    <w:family w:val="auto"/>
    <w:pitch w:val="variable"/>
    <w:sig w:usb0="20000007" w:usb1="00000000" w:usb2="00000000" w:usb3="00000000" w:csb0="000001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39087941"/>
      <w:docPartObj>
        <w:docPartGallery w:val="Page Numbers (Bottom of Page)"/>
        <w:docPartUnique/>
      </w:docPartObj>
    </w:sdtPr>
    <w:sdtEndPr>
      <w:rPr>
        <w:rStyle w:val="PageNumber"/>
      </w:rPr>
    </w:sdtEndPr>
    <w:sdtContent>
      <w:p w14:paraId="5F2091FC" w14:textId="293D12D9" w:rsidR="000A41E4" w:rsidRDefault="000A41E4" w:rsidP="00595116">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066147547"/>
      <w:docPartObj>
        <w:docPartGallery w:val="Page Numbers (Bottom of Page)"/>
        <w:docPartUnique/>
      </w:docPartObj>
    </w:sdtPr>
    <w:sdtEndPr>
      <w:rPr>
        <w:rStyle w:val="PageNumber"/>
      </w:rPr>
    </w:sdtEndPr>
    <w:sdtContent>
      <w:p w14:paraId="1ACA5503" w14:textId="39D73892" w:rsidR="000A41E4" w:rsidRDefault="000A41E4" w:rsidP="00595116">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35F616" w14:textId="77777777" w:rsidR="000A41E4" w:rsidRDefault="000A41E4" w:rsidP="00595116">
    <w:pPr>
      <w:pStyle w:val="Footer"/>
    </w:pPr>
  </w:p>
  <w:p w14:paraId="26360C27" w14:textId="77777777" w:rsidR="00A705B5" w:rsidRDefault="00A705B5" w:rsidP="00E27064"/>
  <w:p w14:paraId="5348B407" w14:textId="77777777" w:rsidR="00A705B5" w:rsidRDefault="00A705B5" w:rsidP="00E2706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83889096"/>
      <w:docPartObj>
        <w:docPartGallery w:val="Page Numbers (Bottom of Page)"/>
        <w:docPartUnique/>
      </w:docPartObj>
    </w:sdtPr>
    <w:sdtEndPr>
      <w:rPr>
        <w:rStyle w:val="PageNumber"/>
      </w:rPr>
    </w:sdtEndPr>
    <w:sdtContent>
      <w:p w14:paraId="078BB721" w14:textId="3B6089F2" w:rsidR="0019504D" w:rsidRPr="0019504D" w:rsidRDefault="000A41E4" w:rsidP="00B11DA4">
        <w:pPr>
          <w:pStyle w:val="Footer"/>
          <w:jc w:val="center"/>
        </w:pPr>
        <w:r w:rsidRPr="0019504D">
          <w:rPr>
            <w:rStyle w:val="PageNumber"/>
          </w:rPr>
          <w:fldChar w:fldCharType="begin"/>
        </w:r>
        <w:r w:rsidRPr="0019504D">
          <w:rPr>
            <w:rStyle w:val="PageNumber"/>
          </w:rPr>
          <w:instrText xml:space="preserve"> PAGE </w:instrText>
        </w:r>
        <w:r w:rsidRPr="0019504D">
          <w:rPr>
            <w:rStyle w:val="PageNumber"/>
          </w:rPr>
          <w:fldChar w:fldCharType="separate"/>
        </w:r>
        <w:r w:rsidRPr="0019504D">
          <w:rPr>
            <w:rStyle w:val="PageNumber"/>
          </w:rPr>
          <w:t>1</w:t>
        </w:r>
        <w:r w:rsidRPr="0019504D">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3F425" w14:textId="2EE4F607" w:rsidR="00BA7EC9" w:rsidRDefault="00BA7EC9" w:rsidP="009B2EB4">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D65910" w14:textId="77777777" w:rsidR="002E185C" w:rsidRDefault="002E185C" w:rsidP="00E27064">
      <w:r>
        <w:separator/>
      </w:r>
    </w:p>
    <w:p w14:paraId="42237CC0" w14:textId="77777777" w:rsidR="002E185C" w:rsidRDefault="002E185C" w:rsidP="00E27064"/>
    <w:p w14:paraId="6675A598" w14:textId="77777777" w:rsidR="002E185C" w:rsidRDefault="002E185C" w:rsidP="00E27064"/>
  </w:footnote>
  <w:footnote w:type="continuationSeparator" w:id="0">
    <w:p w14:paraId="334EE509" w14:textId="77777777" w:rsidR="002E185C" w:rsidRDefault="002E185C" w:rsidP="00E27064">
      <w:r>
        <w:continuationSeparator/>
      </w:r>
    </w:p>
    <w:p w14:paraId="74B55B90" w14:textId="77777777" w:rsidR="002E185C" w:rsidRDefault="002E185C" w:rsidP="00E27064"/>
    <w:p w14:paraId="6C86A696" w14:textId="77777777" w:rsidR="002E185C" w:rsidRDefault="002E185C" w:rsidP="00E27064"/>
  </w:footnote>
  <w:footnote w:type="continuationNotice" w:id="1">
    <w:p w14:paraId="2F06591C" w14:textId="77777777" w:rsidR="002E185C" w:rsidRDefault="002E185C" w:rsidP="00E27064"/>
    <w:p w14:paraId="2195455D" w14:textId="77777777" w:rsidR="002E185C" w:rsidRDefault="002E185C" w:rsidP="00E27064"/>
    <w:p w14:paraId="7692D17B" w14:textId="77777777" w:rsidR="002E185C" w:rsidRDefault="002E185C" w:rsidP="00E270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5A25D" w14:textId="064FB1E5" w:rsidR="00BA7EC9" w:rsidRDefault="00464302" w:rsidP="00E27064">
    <w:r>
      <w:rPr>
        <w:noProof/>
      </w:rPr>
    </w:r>
    <w:r w:rsidR="00464302">
      <w:rPr>
        <w:noProof/>
      </w:rPr>
      <w:pict w14:anchorId="3A685D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373035" o:spid="_x0000_s1027" type="#_x0000_t136" alt=""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o:allowincell="f" fillcolor="#d5dce4 [671]" stroked="f">
          <v:textpath style="font-family:&quot;Barlow&quot;;font-size:1pt;font-weight:bold" string="DRAFT"/>
          <w10:wrap anchorx="margin" anchory="margin"/>
        </v:shape>
      </w:pict>
    </w:r>
  </w:p>
  <w:p w14:paraId="593C9D70" w14:textId="77777777" w:rsidR="00A705B5" w:rsidRDefault="00A705B5" w:rsidP="00E27064"/>
  <w:p w14:paraId="37C11AFA" w14:textId="77777777" w:rsidR="00A705B5" w:rsidRDefault="00A705B5" w:rsidP="00E270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17E0B" w14:textId="6B14C357" w:rsidR="009E7929" w:rsidRDefault="00464302">
    <w:pPr>
      <w:pStyle w:val="Header"/>
    </w:pPr>
    <w:r>
      <w:rPr>
        <w:noProof/>
      </w:rPr>
    </w:r>
    <w:r w:rsidR="00464302">
      <w:rPr>
        <w:noProof/>
      </w:rPr>
      <w:pict w14:anchorId="1696C0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373036" o:spid="_x0000_s1026" type="#_x0000_t136" alt="" style="position:absolute;margin-left:0;margin-top:0;width:494.9pt;height:164.95pt;rotation:315;z-index:-251646976;mso-wrap-edited:f;mso-width-percent:0;mso-height-percent:0;mso-position-horizontal:center;mso-position-horizontal-relative:margin;mso-position-vertical:center;mso-position-vertical-relative:margin;mso-width-percent:0;mso-height-percent:0" o:allowincell="f" fillcolor="#d5dce4 [671]" stroked="f">
          <v:textpath style="font-family:&quot;Barlow&quot;;font-size:1pt;font-weight:bold"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88EDA" w14:textId="2456D1AD" w:rsidR="009E7929" w:rsidRDefault="00464302">
    <w:pPr>
      <w:pStyle w:val="Header"/>
    </w:pPr>
    <w:r>
      <w:rPr>
        <w:noProof/>
      </w:rPr>
    </w:r>
    <w:r w:rsidR="00464302">
      <w:rPr>
        <w:noProof/>
      </w:rPr>
      <w:pict w14:anchorId="31B6A1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373034" o:spid="_x0000_s1025"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o:allowincell="f" fillcolor="#d5dce4 [671]" stroked="f">
          <v:textpath style="font-family:&quot;Barlow&quot;;font-size:1pt;font-weight:bold"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13C28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C0ABD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762B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EEA622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3C9B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5C6CE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40FB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68038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DC402E"/>
    <w:lvl w:ilvl="0">
      <w:start w:val="1"/>
      <w:numFmt w:val="decimal"/>
      <w:lvlText w:val="%1."/>
      <w:lvlJc w:val="left"/>
      <w:pPr>
        <w:tabs>
          <w:tab w:val="num" w:pos="360"/>
        </w:tabs>
        <w:ind w:left="360" w:hanging="360"/>
      </w:pPr>
    </w:lvl>
  </w:abstractNum>
  <w:abstractNum w:abstractNumId="9" w15:restartNumberingAfterBreak="0">
    <w:nsid w:val="14077F55"/>
    <w:multiLevelType w:val="multilevel"/>
    <w:tmpl w:val="8DD80FE4"/>
    <w:lvl w:ilvl="0">
      <w:start w:val="2"/>
      <w:numFmt w:val="decimal"/>
      <w:lvlText w:val="%1"/>
      <w:lvlJc w:val="left"/>
      <w:pPr>
        <w:ind w:left="400" w:hanging="400"/>
      </w:pPr>
      <w:rPr>
        <w:rFonts w:hint="default"/>
      </w:rPr>
    </w:lvl>
    <w:lvl w:ilvl="1">
      <w:start w:val="2"/>
      <w:numFmt w:val="decimal"/>
      <w:lvlText w:val="%1.%2"/>
      <w:lvlJc w:val="left"/>
      <w:pPr>
        <w:ind w:left="580" w:hanging="4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16D6342B"/>
    <w:multiLevelType w:val="hybridMultilevel"/>
    <w:tmpl w:val="A52610B0"/>
    <w:lvl w:ilvl="0" w:tplc="3CCCA848">
      <w:start w:val="1"/>
      <w:numFmt w:val="bullet"/>
      <w:lvlText w:val=""/>
      <w:lvlJc w:val="left"/>
      <w:pPr>
        <w:ind w:left="900" w:hanging="360"/>
      </w:pPr>
      <w:rPr>
        <w:rFonts w:ascii="Wingdings" w:hAnsi="Wingdings" w:hint="default"/>
        <w:color w:val="4472C4" w:themeColor="accent1"/>
      </w:rPr>
    </w:lvl>
    <w:lvl w:ilvl="1" w:tplc="95767466">
      <w:start w:val="1"/>
      <w:numFmt w:val="bullet"/>
      <w:pStyle w:val="listsubbullet"/>
      <w:lvlText w:val=""/>
      <w:lvlJc w:val="left"/>
      <w:pPr>
        <w:ind w:left="1620" w:hanging="360"/>
      </w:pPr>
      <w:rPr>
        <w:rFonts w:ascii="Wingdings" w:hAnsi="Wingdings"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276807EA"/>
    <w:multiLevelType w:val="multilevel"/>
    <w:tmpl w:val="8D4C1A00"/>
    <w:lvl w:ilvl="0">
      <w:start w:val="5"/>
      <w:numFmt w:val="decimal"/>
      <w:lvlText w:val="%1"/>
      <w:lvlJc w:val="left"/>
      <w:pPr>
        <w:ind w:left="400" w:hanging="400"/>
      </w:pPr>
      <w:rPr>
        <w:rFonts w:hint="default"/>
      </w:rPr>
    </w:lvl>
    <w:lvl w:ilvl="1">
      <w:start w:val="4"/>
      <w:numFmt w:val="decimal"/>
      <w:lvlText w:val="%1.%2"/>
      <w:lvlJc w:val="left"/>
      <w:pPr>
        <w:ind w:left="580" w:hanging="4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47BF269E"/>
    <w:multiLevelType w:val="hybridMultilevel"/>
    <w:tmpl w:val="A88447CE"/>
    <w:lvl w:ilvl="0" w:tplc="15F8217A">
      <w:start w:val="1"/>
      <w:numFmt w:val="bullet"/>
      <w:pStyle w:val="List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57E11568"/>
    <w:multiLevelType w:val="multilevel"/>
    <w:tmpl w:val="FA44BEAE"/>
    <w:lvl w:ilvl="0">
      <w:start w:val="2"/>
      <w:numFmt w:val="decimal"/>
      <w:lvlText w:val="%1"/>
      <w:lvlJc w:val="left"/>
      <w:pPr>
        <w:ind w:left="400" w:hanging="400"/>
      </w:pPr>
      <w:rPr>
        <w:rFonts w:hint="default"/>
      </w:rPr>
    </w:lvl>
    <w:lvl w:ilvl="1">
      <w:start w:val="1"/>
      <w:numFmt w:val="decimal"/>
      <w:lvlText w:val="%1.%2"/>
      <w:lvlJc w:val="left"/>
      <w:pPr>
        <w:ind w:left="580" w:hanging="40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589D43A6"/>
    <w:multiLevelType w:val="multilevel"/>
    <w:tmpl w:val="F7AE5D02"/>
    <w:lvl w:ilvl="0">
      <w:start w:val="2"/>
      <w:numFmt w:val="decimal"/>
      <w:lvlText w:val="%1"/>
      <w:lvlJc w:val="left"/>
      <w:pPr>
        <w:ind w:left="420" w:hanging="420"/>
      </w:pPr>
      <w:rPr>
        <w:rFonts w:hint="default"/>
      </w:rPr>
    </w:lvl>
    <w:lvl w:ilvl="1">
      <w:start w:val="2"/>
      <w:numFmt w:val="decimal"/>
      <w:lvlText w:val="%1.%2"/>
      <w:lvlJc w:val="left"/>
      <w:pPr>
        <w:ind w:left="600" w:hanging="42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60CA03BF"/>
    <w:multiLevelType w:val="hybridMultilevel"/>
    <w:tmpl w:val="A9ACA522"/>
    <w:lvl w:ilvl="0" w:tplc="BBECF48C">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0"/>
  </w:num>
  <w:num w:numId="3">
    <w:abstractNumId w:val="12"/>
  </w:num>
  <w:num w:numId="4">
    <w:abstractNumId w:val="13"/>
  </w:num>
  <w:num w:numId="5">
    <w:abstractNumId w:val="9"/>
  </w:num>
  <w:num w:numId="6">
    <w:abstractNumId w:val="14"/>
  </w:num>
  <w:num w:numId="7">
    <w:abstractNumId w:val="11"/>
  </w:num>
  <w:num w:numId="8">
    <w:abstractNumId w:val="0"/>
  </w:num>
  <w:num w:numId="9">
    <w:abstractNumId w:val="1"/>
  </w:num>
  <w:num w:numId="10">
    <w:abstractNumId w:val="2"/>
  </w:num>
  <w:num w:numId="11">
    <w:abstractNumId w:val="3"/>
  </w:num>
  <w:num w:numId="12">
    <w:abstractNumId w:val="8"/>
  </w:num>
  <w:num w:numId="13">
    <w:abstractNumId w:val="4"/>
  </w:num>
  <w:num w:numId="14">
    <w:abstractNumId w:val="5"/>
  </w:num>
  <w:num w:numId="15">
    <w:abstractNumId w:val="6"/>
  </w:num>
  <w:num w:numId="16">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2"/>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053"/>
    <w:rsid w:val="00002259"/>
    <w:rsid w:val="00002924"/>
    <w:rsid w:val="00016171"/>
    <w:rsid w:val="000259F0"/>
    <w:rsid w:val="00027B07"/>
    <w:rsid w:val="00035194"/>
    <w:rsid w:val="00055106"/>
    <w:rsid w:val="000815F2"/>
    <w:rsid w:val="000A41E4"/>
    <w:rsid w:val="000F1F36"/>
    <w:rsid w:val="000F6A4C"/>
    <w:rsid w:val="00103D82"/>
    <w:rsid w:val="001215E6"/>
    <w:rsid w:val="00132A47"/>
    <w:rsid w:val="00135F09"/>
    <w:rsid w:val="00157578"/>
    <w:rsid w:val="001679E8"/>
    <w:rsid w:val="00182149"/>
    <w:rsid w:val="001850CC"/>
    <w:rsid w:val="0019504D"/>
    <w:rsid w:val="001C1EED"/>
    <w:rsid w:val="001D24C4"/>
    <w:rsid w:val="001F7CD2"/>
    <w:rsid w:val="00215F68"/>
    <w:rsid w:val="00251138"/>
    <w:rsid w:val="002A3B7E"/>
    <w:rsid w:val="002A5CFF"/>
    <w:rsid w:val="002D2F05"/>
    <w:rsid w:val="002E185C"/>
    <w:rsid w:val="002F162E"/>
    <w:rsid w:val="002F4746"/>
    <w:rsid w:val="00311F39"/>
    <w:rsid w:val="00346928"/>
    <w:rsid w:val="00347CDC"/>
    <w:rsid w:val="00372D6A"/>
    <w:rsid w:val="003A5EB6"/>
    <w:rsid w:val="003A7BB1"/>
    <w:rsid w:val="003C6E0C"/>
    <w:rsid w:val="003D106C"/>
    <w:rsid w:val="003D3FA6"/>
    <w:rsid w:val="00412BFE"/>
    <w:rsid w:val="004401E4"/>
    <w:rsid w:val="004641AC"/>
    <w:rsid w:val="00464302"/>
    <w:rsid w:val="00470720"/>
    <w:rsid w:val="004900B3"/>
    <w:rsid w:val="004B1136"/>
    <w:rsid w:val="004E02E8"/>
    <w:rsid w:val="004E6C2C"/>
    <w:rsid w:val="004F39AF"/>
    <w:rsid w:val="004F47F4"/>
    <w:rsid w:val="005006DA"/>
    <w:rsid w:val="00507693"/>
    <w:rsid w:val="00507A4C"/>
    <w:rsid w:val="00542960"/>
    <w:rsid w:val="00547339"/>
    <w:rsid w:val="00557D06"/>
    <w:rsid w:val="00571E23"/>
    <w:rsid w:val="00576593"/>
    <w:rsid w:val="00582F02"/>
    <w:rsid w:val="00595116"/>
    <w:rsid w:val="00597684"/>
    <w:rsid w:val="00597E88"/>
    <w:rsid w:val="005C658F"/>
    <w:rsid w:val="005E4343"/>
    <w:rsid w:val="0061162F"/>
    <w:rsid w:val="0061743D"/>
    <w:rsid w:val="00630535"/>
    <w:rsid w:val="00635CD1"/>
    <w:rsid w:val="00640D8A"/>
    <w:rsid w:val="0065583F"/>
    <w:rsid w:val="00664BFD"/>
    <w:rsid w:val="006733E7"/>
    <w:rsid w:val="006B2A32"/>
    <w:rsid w:val="006B7F8F"/>
    <w:rsid w:val="006D47A5"/>
    <w:rsid w:val="006D57E0"/>
    <w:rsid w:val="006D5885"/>
    <w:rsid w:val="0073376E"/>
    <w:rsid w:val="00734A36"/>
    <w:rsid w:val="00741E45"/>
    <w:rsid w:val="00742835"/>
    <w:rsid w:val="007547B5"/>
    <w:rsid w:val="00760162"/>
    <w:rsid w:val="0076497E"/>
    <w:rsid w:val="00793EE2"/>
    <w:rsid w:val="007B72BD"/>
    <w:rsid w:val="007C2501"/>
    <w:rsid w:val="007F64FB"/>
    <w:rsid w:val="00827587"/>
    <w:rsid w:val="008527A2"/>
    <w:rsid w:val="00853208"/>
    <w:rsid w:val="00853785"/>
    <w:rsid w:val="00865DE5"/>
    <w:rsid w:val="00882BE5"/>
    <w:rsid w:val="008A5A0E"/>
    <w:rsid w:val="008B6FF6"/>
    <w:rsid w:val="008E522A"/>
    <w:rsid w:val="008F1484"/>
    <w:rsid w:val="008F4966"/>
    <w:rsid w:val="0092229E"/>
    <w:rsid w:val="009225CE"/>
    <w:rsid w:val="009279CF"/>
    <w:rsid w:val="00954B21"/>
    <w:rsid w:val="0098244B"/>
    <w:rsid w:val="00985610"/>
    <w:rsid w:val="00994DE8"/>
    <w:rsid w:val="009B2EB4"/>
    <w:rsid w:val="009C6FBE"/>
    <w:rsid w:val="009D44FE"/>
    <w:rsid w:val="009E7929"/>
    <w:rsid w:val="00A11C9B"/>
    <w:rsid w:val="00A13FA7"/>
    <w:rsid w:val="00A17D8C"/>
    <w:rsid w:val="00A349A3"/>
    <w:rsid w:val="00A52B17"/>
    <w:rsid w:val="00A705B5"/>
    <w:rsid w:val="00A76F88"/>
    <w:rsid w:val="00A847F6"/>
    <w:rsid w:val="00A93BCE"/>
    <w:rsid w:val="00A97E67"/>
    <w:rsid w:val="00AD1B0B"/>
    <w:rsid w:val="00AF6184"/>
    <w:rsid w:val="00AF63EF"/>
    <w:rsid w:val="00B046DB"/>
    <w:rsid w:val="00B11D96"/>
    <w:rsid w:val="00B11DA4"/>
    <w:rsid w:val="00B149E8"/>
    <w:rsid w:val="00B3429C"/>
    <w:rsid w:val="00B34C53"/>
    <w:rsid w:val="00B402F8"/>
    <w:rsid w:val="00B44C04"/>
    <w:rsid w:val="00B75E3B"/>
    <w:rsid w:val="00B94654"/>
    <w:rsid w:val="00BA460F"/>
    <w:rsid w:val="00BA7EC9"/>
    <w:rsid w:val="00BD0DD1"/>
    <w:rsid w:val="00BE191B"/>
    <w:rsid w:val="00C11AE1"/>
    <w:rsid w:val="00C13AD2"/>
    <w:rsid w:val="00C16BC7"/>
    <w:rsid w:val="00C178E7"/>
    <w:rsid w:val="00C327D8"/>
    <w:rsid w:val="00C51D51"/>
    <w:rsid w:val="00C56825"/>
    <w:rsid w:val="00C64460"/>
    <w:rsid w:val="00C64C76"/>
    <w:rsid w:val="00C77053"/>
    <w:rsid w:val="00CB28FB"/>
    <w:rsid w:val="00CB5652"/>
    <w:rsid w:val="00CC47B6"/>
    <w:rsid w:val="00CD3A66"/>
    <w:rsid w:val="00CD7647"/>
    <w:rsid w:val="00CE7070"/>
    <w:rsid w:val="00D12472"/>
    <w:rsid w:val="00D31BBB"/>
    <w:rsid w:val="00D87E5D"/>
    <w:rsid w:val="00D928A4"/>
    <w:rsid w:val="00D97F6B"/>
    <w:rsid w:val="00DA5466"/>
    <w:rsid w:val="00DA5603"/>
    <w:rsid w:val="00DA7088"/>
    <w:rsid w:val="00DB1579"/>
    <w:rsid w:val="00DC58FA"/>
    <w:rsid w:val="00DC6ACF"/>
    <w:rsid w:val="00DD093B"/>
    <w:rsid w:val="00DF2794"/>
    <w:rsid w:val="00DF3626"/>
    <w:rsid w:val="00E02AA6"/>
    <w:rsid w:val="00E27064"/>
    <w:rsid w:val="00E468A9"/>
    <w:rsid w:val="00E53C99"/>
    <w:rsid w:val="00E56843"/>
    <w:rsid w:val="00E60C56"/>
    <w:rsid w:val="00E66EE3"/>
    <w:rsid w:val="00E82DAF"/>
    <w:rsid w:val="00EA4203"/>
    <w:rsid w:val="00ED7224"/>
    <w:rsid w:val="00EF0B6B"/>
    <w:rsid w:val="00F07CB7"/>
    <w:rsid w:val="00F249EA"/>
    <w:rsid w:val="00F57FDC"/>
    <w:rsid w:val="00F9043C"/>
    <w:rsid w:val="00F905D5"/>
    <w:rsid w:val="00FC5E9E"/>
    <w:rsid w:val="00FD1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D1B5BE"/>
  <w15:chartTrackingRefBased/>
  <w15:docId w15:val="{ADEA2818-E30C-DC44-8ABB-4DFB3BE0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97E67"/>
    <w:pPr>
      <w:spacing w:before="40" w:after="80" w:line="288" w:lineRule="auto"/>
    </w:pPr>
    <w:rPr>
      <w:rFonts w:ascii="Barlow" w:hAnsi="Barlow" w:cs="Calibri"/>
      <w:bCs/>
      <w:szCs w:val="22"/>
    </w:rPr>
  </w:style>
  <w:style w:type="paragraph" w:styleId="Heading1">
    <w:name w:val="heading 1"/>
    <w:basedOn w:val="Normal"/>
    <w:next w:val="Normal"/>
    <w:link w:val="Heading1Char"/>
    <w:uiPriority w:val="9"/>
    <w:rsid w:val="00A76F88"/>
    <w:pPr>
      <w:keepNext/>
      <w:keepLines/>
      <w:pBdr>
        <w:bottom w:val="single" w:sz="18" w:space="2" w:color="3E446D"/>
      </w:pBdr>
      <w:spacing w:before="600"/>
      <w:outlineLvl w:val="0"/>
    </w:pPr>
    <w:rPr>
      <w:rFonts w:eastAsiaTheme="majorEastAsia" w:cstheme="majorBidi"/>
      <w:b/>
      <w:color w:val="182957"/>
      <w:sz w:val="32"/>
      <w:szCs w:val="32"/>
    </w:rPr>
  </w:style>
  <w:style w:type="paragraph" w:styleId="Heading2">
    <w:name w:val="heading 2"/>
    <w:basedOn w:val="Normal"/>
    <w:next w:val="Normal"/>
    <w:link w:val="Heading2Char"/>
    <w:uiPriority w:val="9"/>
    <w:unhideWhenUsed/>
    <w:qFormat/>
    <w:rsid w:val="0061743D"/>
    <w:pPr>
      <w:keepNext/>
      <w:keepLines/>
      <w:spacing w:before="160" w:after="0" w:line="240" w:lineRule="auto"/>
      <w:outlineLvl w:val="1"/>
    </w:pPr>
    <w:rPr>
      <w:rFonts w:eastAsiaTheme="majorEastAsia" w:cs="Times New Roman (Headings CS)"/>
      <w:bCs w:val="0"/>
      <w:color w:val="2B6FB8"/>
      <w:sz w:val="22"/>
    </w:rPr>
  </w:style>
  <w:style w:type="paragraph" w:styleId="Heading3">
    <w:name w:val="heading 3"/>
    <w:basedOn w:val="Normal"/>
    <w:next w:val="Normal"/>
    <w:link w:val="Heading3Char"/>
    <w:uiPriority w:val="9"/>
    <w:unhideWhenUsed/>
    <w:qFormat/>
    <w:rsid w:val="003D106C"/>
    <w:pPr>
      <w:keepNext/>
      <w:keepLines/>
      <w:spacing w:after="0"/>
      <w:outlineLvl w:val="2"/>
    </w:pPr>
    <w:rPr>
      <w:rFonts w:eastAsiaTheme="majorEastAsia" w:cstheme="majorBidi"/>
      <w:bCs w:val="0"/>
      <w:color w:val="2B6FB8"/>
      <w:szCs w:val="24"/>
    </w:rPr>
  </w:style>
  <w:style w:type="paragraph" w:styleId="Heading4">
    <w:name w:val="heading 4"/>
    <w:basedOn w:val="Normal"/>
    <w:next w:val="Normal"/>
    <w:link w:val="Heading4Char"/>
    <w:uiPriority w:val="9"/>
    <w:unhideWhenUsed/>
    <w:qFormat/>
    <w:rsid w:val="0019504D"/>
    <w:pPr>
      <w:keepNext/>
      <w:keepLines/>
      <w:spacing w:after="0"/>
      <w:outlineLvl w:val="3"/>
    </w:pPr>
    <w:rPr>
      <w:rFonts w:asciiTheme="majorHAnsi" w:eastAsiaTheme="majorEastAsia" w:hAnsiTheme="majorHAnsi" w:cstheme="majorBidi"/>
      <w:i/>
      <w:iCs/>
      <w:color w:val="2D6FB7"/>
    </w:rPr>
  </w:style>
  <w:style w:type="paragraph" w:styleId="Heading5">
    <w:name w:val="heading 5"/>
    <w:basedOn w:val="Normal"/>
    <w:next w:val="Normal"/>
    <w:link w:val="Heading5Char"/>
    <w:uiPriority w:val="9"/>
    <w:unhideWhenUsed/>
    <w:qFormat/>
    <w:rsid w:val="0019504D"/>
    <w:pPr>
      <w:keepNext/>
      <w:keepLines/>
      <w:spacing w:after="0"/>
      <w:outlineLvl w:val="4"/>
    </w:pPr>
    <w:rPr>
      <w:rFonts w:asciiTheme="majorHAnsi" w:eastAsiaTheme="majorEastAsia" w:hAnsiTheme="majorHAnsi" w:cstheme="majorBidi"/>
      <w:color w:val="2D6FB7"/>
    </w:rPr>
  </w:style>
  <w:style w:type="paragraph" w:styleId="Heading6">
    <w:name w:val="heading 6"/>
    <w:basedOn w:val="Normal"/>
    <w:next w:val="Normal"/>
    <w:link w:val="Heading6Char"/>
    <w:uiPriority w:val="9"/>
    <w:unhideWhenUsed/>
    <w:qFormat/>
    <w:rsid w:val="0019504D"/>
    <w:pPr>
      <w:keepNext/>
      <w:keepLines/>
      <w:spacing w:after="0"/>
      <w:outlineLvl w:val="5"/>
    </w:pPr>
    <w:rPr>
      <w:rFonts w:asciiTheme="majorHAnsi" w:eastAsiaTheme="majorEastAsia" w:hAnsiTheme="majorHAnsi" w:cstheme="majorBidi"/>
      <w:color w:val="1C2958"/>
    </w:rPr>
  </w:style>
  <w:style w:type="paragraph" w:styleId="Heading7">
    <w:name w:val="heading 7"/>
    <w:basedOn w:val="Normal"/>
    <w:next w:val="Normal"/>
    <w:link w:val="Heading7Char"/>
    <w:uiPriority w:val="9"/>
    <w:unhideWhenUsed/>
    <w:qFormat/>
    <w:rsid w:val="0019504D"/>
    <w:pPr>
      <w:keepNext/>
      <w:keepLines/>
      <w:spacing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19504D"/>
    <w:pPr>
      <w:keepNext/>
      <w:keepLines/>
      <w:spacing w:after="0"/>
      <w:outlineLvl w:val="7"/>
    </w:pPr>
    <w:rPr>
      <w:rFonts w:asciiTheme="majorHAnsi" w:eastAsiaTheme="majorEastAsia" w:hAnsiTheme="majorHAnsi" w:cstheme="majorBidi"/>
      <w:color w:val="1C295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autoRedefine/>
    <w:uiPriority w:val="10"/>
    <w:qFormat/>
    <w:rsid w:val="004F47F4"/>
    <w:pPr>
      <w:spacing w:before="0" w:after="0" w:line="240" w:lineRule="auto"/>
      <w:contextualSpacing/>
    </w:pPr>
    <w:rPr>
      <w:rFonts w:eastAsiaTheme="majorEastAsia" w:cs="Times New Roman (Headings CS)"/>
      <w:b/>
      <w:bCs w:val="0"/>
      <w:color w:val="FFFFFF" w:themeColor="background1"/>
      <w:spacing w:val="12"/>
      <w:kern w:val="28"/>
      <w:sz w:val="33"/>
      <w:szCs w:val="56"/>
    </w:rPr>
  </w:style>
  <w:style w:type="character" w:customStyle="1" w:styleId="TitleChar">
    <w:name w:val="Title Char"/>
    <w:basedOn w:val="DefaultParagraphFont"/>
    <w:link w:val="Title"/>
    <w:uiPriority w:val="10"/>
    <w:rsid w:val="004F47F4"/>
    <w:rPr>
      <w:rFonts w:ascii="Barlow" w:eastAsiaTheme="majorEastAsia" w:hAnsi="Barlow" w:cs="Times New Roman (Headings CS)"/>
      <w:b/>
      <w:color w:val="FFFFFF" w:themeColor="background1"/>
      <w:spacing w:val="12"/>
      <w:kern w:val="28"/>
      <w:sz w:val="33"/>
      <w:szCs w:val="56"/>
    </w:rPr>
  </w:style>
  <w:style w:type="table" w:styleId="GridTable4-Accent4">
    <w:name w:val="Grid Table 4 Accent 4"/>
    <w:aliases w:val="Grid Table-Orange"/>
    <w:basedOn w:val="TableNormal"/>
    <w:uiPriority w:val="49"/>
    <w:rsid w:val="002A5CFF"/>
    <w:rPr>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left w:w="115" w:type="dxa"/>
        <w:right w:w="115" w:type="dxa"/>
      </w:tblCellMar>
    </w:tblPr>
    <w:tcPr>
      <w:vAlign w:val="center"/>
    </w:tc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Heading3Char">
    <w:name w:val="Heading 3 Char"/>
    <w:basedOn w:val="DefaultParagraphFont"/>
    <w:link w:val="Heading3"/>
    <w:uiPriority w:val="9"/>
    <w:rsid w:val="003D106C"/>
    <w:rPr>
      <w:rFonts w:ascii="Barlow" w:eastAsiaTheme="majorEastAsia" w:hAnsi="Barlow" w:cstheme="majorBidi"/>
      <w:color w:val="2B6FB8"/>
    </w:rPr>
  </w:style>
  <w:style w:type="character" w:customStyle="1" w:styleId="Heading1Char">
    <w:name w:val="Heading 1 Char"/>
    <w:basedOn w:val="DefaultParagraphFont"/>
    <w:link w:val="Heading1"/>
    <w:uiPriority w:val="9"/>
    <w:rsid w:val="00A76F88"/>
    <w:rPr>
      <w:rFonts w:ascii="Barlow" w:eastAsiaTheme="majorEastAsia" w:hAnsi="Barlow" w:cstheme="majorBidi"/>
      <w:b/>
      <w:bCs/>
      <w:color w:val="182957"/>
      <w:sz w:val="32"/>
      <w:szCs w:val="32"/>
    </w:rPr>
  </w:style>
  <w:style w:type="character" w:customStyle="1" w:styleId="Heading2Char">
    <w:name w:val="Heading 2 Char"/>
    <w:basedOn w:val="DefaultParagraphFont"/>
    <w:link w:val="Heading2"/>
    <w:uiPriority w:val="9"/>
    <w:rsid w:val="0061743D"/>
    <w:rPr>
      <w:rFonts w:ascii="Barlow" w:eastAsiaTheme="majorEastAsia" w:hAnsi="Barlow" w:cs="Times New Roman (Headings CS)"/>
      <w:color w:val="2B6FB8"/>
      <w:sz w:val="22"/>
      <w:szCs w:val="22"/>
    </w:rPr>
  </w:style>
  <w:style w:type="paragraph" w:styleId="ListParagraph">
    <w:name w:val="List Paragraph"/>
    <w:basedOn w:val="Normal"/>
    <w:uiPriority w:val="34"/>
    <w:qFormat/>
    <w:rsid w:val="007C2501"/>
    <w:pPr>
      <w:numPr>
        <w:numId w:val="1"/>
      </w:numPr>
      <w:spacing w:after="40" w:line="240" w:lineRule="auto"/>
    </w:pPr>
    <w:rPr>
      <w:rFonts w:ascii="Barlow SemiBold" w:hAnsi="Barlow SemiBold"/>
      <w:b/>
      <w:sz w:val="21"/>
    </w:rPr>
  </w:style>
  <w:style w:type="table" w:styleId="TableGrid">
    <w:name w:val="Table Grid"/>
    <w:basedOn w:val="TableNormal"/>
    <w:uiPriority w:val="59"/>
    <w:rsid w:val="00C13AD2"/>
    <w:rPr>
      <w:rFonts w:ascii="Arial" w:eastAsia="Arial" w:hAnsi="Arial" w:cs="Arial"/>
      <w:sz w:val="22"/>
      <w:szCs w:val="22"/>
      <w:lang w:val="e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rsid w:val="00C13AD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C13AD2"/>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C13AD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5">
    <w:name w:val="Grid Table 3 Accent 5"/>
    <w:basedOn w:val="TableNormal"/>
    <w:uiPriority w:val="48"/>
    <w:rsid w:val="00C13AD2"/>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character" w:customStyle="1" w:styleId="Heading5Char">
    <w:name w:val="Heading 5 Char"/>
    <w:basedOn w:val="DefaultParagraphFont"/>
    <w:link w:val="Heading5"/>
    <w:uiPriority w:val="9"/>
    <w:rsid w:val="0019504D"/>
    <w:rPr>
      <w:rFonts w:asciiTheme="majorHAnsi" w:eastAsiaTheme="majorEastAsia" w:hAnsiTheme="majorHAnsi" w:cstheme="majorBidi"/>
      <w:bCs/>
      <w:color w:val="2D6FB7"/>
      <w:szCs w:val="22"/>
    </w:rPr>
  </w:style>
  <w:style w:type="character" w:customStyle="1" w:styleId="Heading6Char">
    <w:name w:val="Heading 6 Char"/>
    <w:basedOn w:val="DefaultParagraphFont"/>
    <w:link w:val="Heading6"/>
    <w:uiPriority w:val="9"/>
    <w:rsid w:val="0019504D"/>
    <w:rPr>
      <w:rFonts w:asciiTheme="majorHAnsi" w:eastAsiaTheme="majorEastAsia" w:hAnsiTheme="majorHAnsi" w:cstheme="majorBidi"/>
      <w:bCs/>
      <w:color w:val="1C2958"/>
      <w:szCs w:val="22"/>
    </w:rPr>
  </w:style>
  <w:style w:type="paragraph" w:styleId="Footer">
    <w:name w:val="footer"/>
    <w:basedOn w:val="Normal"/>
    <w:link w:val="FooterChar"/>
    <w:uiPriority w:val="99"/>
    <w:unhideWhenUsed/>
    <w:rsid w:val="00595116"/>
    <w:pPr>
      <w:spacing w:before="0" w:after="0" w:line="240" w:lineRule="auto"/>
    </w:pPr>
    <w:rPr>
      <w:sz w:val="18"/>
    </w:rPr>
  </w:style>
  <w:style w:type="character" w:customStyle="1" w:styleId="FooterChar">
    <w:name w:val="Footer Char"/>
    <w:basedOn w:val="DefaultParagraphFont"/>
    <w:link w:val="Footer"/>
    <w:uiPriority w:val="99"/>
    <w:rsid w:val="00595116"/>
    <w:rPr>
      <w:rFonts w:ascii="Barlow" w:hAnsi="Barlow" w:cs="Calibri"/>
      <w:bCs/>
      <w:sz w:val="18"/>
      <w:szCs w:val="22"/>
    </w:rPr>
  </w:style>
  <w:style w:type="character" w:styleId="PageNumber">
    <w:name w:val="page number"/>
    <w:basedOn w:val="DefaultParagraphFont"/>
    <w:uiPriority w:val="99"/>
    <w:semiHidden/>
    <w:unhideWhenUsed/>
    <w:rsid w:val="000A41E4"/>
  </w:style>
  <w:style w:type="paragraph" w:styleId="Subtitle">
    <w:name w:val="Subtitle"/>
    <w:basedOn w:val="Normal"/>
    <w:next w:val="Normal"/>
    <w:link w:val="SubtitleChar"/>
    <w:uiPriority w:val="11"/>
    <w:qFormat/>
    <w:rsid w:val="00760162"/>
    <w:pPr>
      <w:numPr>
        <w:ilvl w:val="1"/>
      </w:numPr>
      <w:spacing w:before="0" w:after="0" w:line="240" w:lineRule="auto"/>
    </w:pPr>
    <w:rPr>
      <w:rFonts w:eastAsiaTheme="minorEastAsia" w:cstheme="minorBidi"/>
      <w:bCs w:val="0"/>
      <w:color w:val="FFFFFF" w:themeColor="background1"/>
      <w:spacing w:val="15"/>
      <w:sz w:val="20"/>
      <w:szCs w:val="20"/>
    </w:rPr>
  </w:style>
  <w:style w:type="character" w:customStyle="1" w:styleId="SubtitleChar">
    <w:name w:val="Subtitle Char"/>
    <w:basedOn w:val="DefaultParagraphFont"/>
    <w:link w:val="Subtitle"/>
    <w:uiPriority w:val="11"/>
    <w:rsid w:val="00760162"/>
    <w:rPr>
      <w:rFonts w:ascii="Barlow" w:eastAsiaTheme="minorEastAsia" w:hAnsi="Barlow"/>
      <w:color w:val="FFFFFF" w:themeColor="background1"/>
      <w:spacing w:val="15"/>
      <w:sz w:val="20"/>
      <w:szCs w:val="20"/>
    </w:rPr>
  </w:style>
  <w:style w:type="paragraph" w:styleId="BalloonText">
    <w:name w:val="Balloon Text"/>
    <w:basedOn w:val="Normal"/>
    <w:link w:val="BalloonTextChar"/>
    <w:uiPriority w:val="99"/>
    <w:semiHidden/>
    <w:unhideWhenUsed/>
    <w:rsid w:val="00D12472"/>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2472"/>
    <w:rPr>
      <w:rFonts w:ascii="Times New Roman" w:hAnsi="Times New Roman" w:cs="Times New Roman"/>
      <w:sz w:val="18"/>
      <w:szCs w:val="18"/>
    </w:rPr>
  </w:style>
  <w:style w:type="character" w:styleId="Hyperlink">
    <w:name w:val="Hyperlink"/>
    <w:basedOn w:val="DefaultParagraphFont"/>
    <w:uiPriority w:val="99"/>
    <w:unhideWhenUsed/>
    <w:rsid w:val="00D12472"/>
    <w:rPr>
      <w:color w:val="0563C1" w:themeColor="hyperlink"/>
      <w:u w:val="single"/>
    </w:rPr>
  </w:style>
  <w:style w:type="character" w:styleId="UnresolvedMention">
    <w:name w:val="Unresolved Mention"/>
    <w:basedOn w:val="DefaultParagraphFont"/>
    <w:uiPriority w:val="99"/>
    <w:semiHidden/>
    <w:unhideWhenUsed/>
    <w:rsid w:val="00D12472"/>
    <w:rPr>
      <w:color w:val="605E5C"/>
      <w:shd w:val="clear" w:color="auto" w:fill="E1DFDD"/>
    </w:rPr>
  </w:style>
  <w:style w:type="character" w:customStyle="1" w:styleId="Heading7Char">
    <w:name w:val="Heading 7 Char"/>
    <w:basedOn w:val="DefaultParagraphFont"/>
    <w:link w:val="Heading7"/>
    <w:uiPriority w:val="9"/>
    <w:rsid w:val="0019504D"/>
    <w:rPr>
      <w:rFonts w:asciiTheme="majorHAnsi" w:eastAsiaTheme="majorEastAsia" w:hAnsiTheme="majorHAnsi" w:cstheme="majorBidi"/>
      <w:bCs/>
      <w:i/>
      <w:iCs/>
      <w:color w:val="1F3763" w:themeColor="accent1" w:themeShade="7F"/>
      <w:szCs w:val="22"/>
    </w:rPr>
  </w:style>
  <w:style w:type="character" w:customStyle="1" w:styleId="Heading4Char">
    <w:name w:val="Heading 4 Char"/>
    <w:basedOn w:val="DefaultParagraphFont"/>
    <w:link w:val="Heading4"/>
    <w:uiPriority w:val="9"/>
    <w:rsid w:val="0019504D"/>
    <w:rPr>
      <w:rFonts w:asciiTheme="majorHAnsi" w:eastAsiaTheme="majorEastAsia" w:hAnsiTheme="majorHAnsi" w:cstheme="majorBidi"/>
      <w:bCs/>
      <w:i/>
      <w:iCs/>
      <w:color w:val="2D6FB7"/>
      <w:szCs w:val="22"/>
    </w:rPr>
  </w:style>
  <w:style w:type="paragraph" w:styleId="List">
    <w:name w:val="List"/>
    <w:basedOn w:val="Normal"/>
    <w:uiPriority w:val="99"/>
    <w:unhideWhenUsed/>
    <w:rsid w:val="0092229E"/>
    <w:pPr>
      <w:ind w:left="360" w:hanging="360"/>
      <w:contextualSpacing/>
    </w:pPr>
  </w:style>
  <w:style w:type="paragraph" w:styleId="ListBullet">
    <w:name w:val="List Bullet"/>
    <w:basedOn w:val="Normal"/>
    <w:uiPriority w:val="99"/>
    <w:unhideWhenUsed/>
    <w:rsid w:val="0061743D"/>
    <w:pPr>
      <w:numPr>
        <w:numId w:val="3"/>
      </w:numPr>
      <w:spacing w:before="0" w:after="0" w:line="240" w:lineRule="auto"/>
      <w:ind w:left="993" w:hanging="187"/>
      <w:contextualSpacing/>
    </w:pPr>
    <w:rPr>
      <w:sz w:val="20"/>
      <w:szCs w:val="20"/>
    </w:rPr>
  </w:style>
  <w:style w:type="character" w:styleId="FollowedHyperlink">
    <w:name w:val="FollowedHyperlink"/>
    <w:basedOn w:val="DefaultParagraphFont"/>
    <w:uiPriority w:val="99"/>
    <w:semiHidden/>
    <w:unhideWhenUsed/>
    <w:rsid w:val="006D5885"/>
    <w:rPr>
      <w:color w:val="954F72" w:themeColor="followedHyperlink"/>
      <w:u w:val="single"/>
    </w:rPr>
  </w:style>
  <w:style w:type="paragraph" w:styleId="EndnoteText">
    <w:name w:val="endnote text"/>
    <w:basedOn w:val="Normal"/>
    <w:link w:val="EndnoteTextChar"/>
    <w:uiPriority w:val="99"/>
    <w:unhideWhenUsed/>
    <w:rsid w:val="00853785"/>
    <w:pPr>
      <w:spacing w:before="0" w:after="0" w:line="240" w:lineRule="auto"/>
    </w:pPr>
    <w:rPr>
      <w:sz w:val="18"/>
      <w:szCs w:val="18"/>
    </w:rPr>
  </w:style>
  <w:style w:type="character" w:customStyle="1" w:styleId="EndnoteTextChar">
    <w:name w:val="Endnote Text Char"/>
    <w:basedOn w:val="DefaultParagraphFont"/>
    <w:link w:val="EndnoteText"/>
    <w:uiPriority w:val="99"/>
    <w:rsid w:val="00853785"/>
    <w:rPr>
      <w:rFonts w:ascii="Barlow" w:hAnsi="Barlow" w:cs="Calibri"/>
      <w:bCs/>
      <w:sz w:val="18"/>
      <w:szCs w:val="18"/>
    </w:rPr>
  </w:style>
  <w:style w:type="character" w:styleId="EndnoteReference">
    <w:name w:val="endnote reference"/>
    <w:basedOn w:val="DefaultParagraphFont"/>
    <w:uiPriority w:val="99"/>
    <w:semiHidden/>
    <w:unhideWhenUsed/>
    <w:rsid w:val="000815F2"/>
    <w:rPr>
      <w:vertAlign w:val="superscript"/>
    </w:rPr>
  </w:style>
  <w:style w:type="character" w:customStyle="1" w:styleId="Heading8Char">
    <w:name w:val="Heading 8 Char"/>
    <w:basedOn w:val="DefaultParagraphFont"/>
    <w:link w:val="Heading8"/>
    <w:uiPriority w:val="9"/>
    <w:rsid w:val="0019504D"/>
    <w:rPr>
      <w:rFonts w:asciiTheme="majorHAnsi" w:eastAsiaTheme="majorEastAsia" w:hAnsiTheme="majorHAnsi" w:cstheme="majorBidi"/>
      <w:bCs/>
      <w:color w:val="1C2958"/>
      <w:sz w:val="21"/>
      <w:szCs w:val="21"/>
    </w:rPr>
  </w:style>
  <w:style w:type="paragraph" w:styleId="IntenseQuote">
    <w:name w:val="Intense Quote"/>
    <w:basedOn w:val="Normal"/>
    <w:next w:val="Normal"/>
    <w:link w:val="IntenseQuoteChar"/>
    <w:uiPriority w:val="30"/>
    <w:qFormat/>
    <w:rsid w:val="00B11DA4"/>
    <w:pPr>
      <w:pBdr>
        <w:top w:val="single" w:sz="4" w:space="10" w:color="4472C4" w:themeColor="accent1"/>
        <w:bottom w:val="single" w:sz="4" w:space="10" w:color="4472C4" w:themeColor="accent1"/>
      </w:pBdr>
      <w:snapToGrid w:val="0"/>
      <w:spacing w:before="480" w:after="280"/>
      <w:ind w:left="864" w:right="864"/>
      <w:jc w:val="center"/>
    </w:pPr>
    <w:rPr>
      <w:i/>
      <w:iCs/>
      <w:color w:val="2D6FB7"/>
      <w:sz w:val="20"/>
      <w:szCs w:val="20"/>
    </w:rPr>
  </w:style>
  <w:style w:type="character" w:customStyle="1" w:styleId="IntenseQuoteChar">
    <w:name w:val="Intense Quote Char"/>
    <w:basedOn w:val="DefaultParagraphFont"/>
    <w:link w:val="IntenseQuote"/>
    <w:uiPriority w:val="30"/>
    <w:rsid w:val="00B11DA4"/>
    <w:rPr>
      <w:rFonts w:ascii="Barlow" w:hAnsi="Barlow" w:cs="Calibri"/>
      <w:bCs/>
      <w:i/>
      <w:iCs/>
      <w:color w:val="2D6FB7"/>
      <w:sz w:val="20"/>
      <w:szCs w:val="20"/>
    </w:rPr>
  </w:style>
  <w:style w:type="paragraph" w:customStyle="1" w:styleId="Panelname">
    <w:name w:val="Panel name"/>
    <w:basedOn w:val="Title"/>
    <w:qFormat/>
    <w:rsid w:val="00055106"/>
    <w:rPr>
      <w:sz w:val="36"/>
      <w:szCs w:val="36"/>
    </w:rPr>
  </w:style>
  <w:style w:type="paragraph" w:styleId="Header">
    <w:name w:val="header"/>
    <w:basedOn w:val="Normal"/>
    <w:link w:val="HeaderChar"/>
    <w:uiPriority w:val="99"/>
    <w:unhideWhenUsed/>
    <w:rsid w:val="00BD0DD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D0DD1"/>
    <w:rPr>
      <w:rFonts w:ascii="Barlow" w:hAnsi="Barlow" w:cs="Calibri"/>
      <w:bCs/>
      <w:szCs w:val="22"/>
    </w:rPr>
  </w:style>
  <w:style w:type="paragraph" w:styleId="NormalWeb">
    <w:name w:val="Normal (Web)"/>
    <w:basedOn w:val="Normal"/>
    <w:uiPriority w:val="99"/>
    <w:unhideWhenUsed/>
    <w:rsid w:val="00B34C53"/>
    <w:pPr>
      <w:spacing w:before="100" w:beforeAutospacing="1" w:after="100" w:afterAutospacing="1" w:line="240" w:lineRule="auto"/>
    </w:pPr>
    <w:rPr>
      <w:rFonts w:ascii="Times New Roman" w:eastAsia="Times New Roman" w:hAnsi="Times New Roman" w:cs="Times New Roman"/>
      <w:bCs w:val="0"/>
      <w:szCs w:val="24"/>
    </w:rPr>
  </w:style>
  <w:style w:type="paragraph" w:customStyle="1" w:styleId="doctypeanddate">
    <w:name w:val="doc type and date"/>
    <w:basedOn w:val="Subtitle"/>
    <w:rsid w:val="00055106"/>
  </w:style>
  <w:style w:type="paragraph" w:customStyle="1" w:styleId="youtubeinfo">
    <w:name w:val="youtube info"/>
    <w:basedOn w:val="IntenseQuote"/>
    <w:rsid w:val="00055106"/>
    <w:pPr>
      <w:spacing w:before="2160"/>
    </w:pPr>
  </w:style>
  <w:style w:type="paragraph" w:customStyle="1" w:styleId="Default">
    <w:name w:val="Default"/>
    <w:rsid w:val="00A97E67"/>
    <w:pPr>
      <w:autoSpaceDE w:val="0"/>
      <w:autoSpaceDN w:val="0"/>
      <w:adjustRightInd w:val="0"/>
    </w:pPr>
    <w:rPr>
      <w:rFonts w:ascii="Barlow" w:hAnsi="Barlow" w:cs="Barlow"/>
      <w:color w:val="000000"/>
    </w:rPr>
  </w:style>
  <w:style w:type="paragraph" w:customStyle="1" w:styleId="agendaitemdescriptionindent">
    <w:name w:val="agenda item description indent"/>
    <w:basedOn w:val="Normal"/>
    <w:rsid w:val="00576593"/>
    <w:pPr>
      <w:spacing w:before="0" w:after="0" w:line="240" w:lineRule="auto"/>
      <w:ind w:left="720"/>
    </w:pPr>
    <w:rPr>
      <w:sz w:val="20"/>
      <w:szCs w:val="20"/>
    </w:rPr>
  </w:style>
  <w:style w:type="paragraph" w:customStyle="1" w:styleId="listsubbullet">
    <w:name w:val="list subbullet"/>
    <w:basedOn w:val="ListBullet"/>
    <w:rsid w:val="00D928A4"/>
    <w:pPr>
      <w:numPr>
        <w:ilvl w:val="1"/>
        <w:numId w:val="2"/>
      </w:numPr>
      <w:ind w:left="1440" w:hanging="173"/>
    </w:pPr>
  </w:style>
  <w:style w:type="paragraph" w:styleId="Revision">
    <w:name w:val="Revision"/>
    <w:hidden/>
    <w:uiPriority w:val="99"/>
    <w:semiHidden/>
    <w:rsid w:val="00954B21"/>
    <w:rPr>
      <w:rFonts w:ascii="Barlow" w:hAnsi="Barlow" w:cs="Calibri"/>
      <w:bCs/>
      <w:szCs w:val="22"/>
    </w:rPr>
  </w:style>
  <w:style w:type="paragraph" w:customStyle="1" w:styleId="Memointroduction">
    <w:name w:val="Memo introduction"/>
    <w:basedOn w:val="Normal"/>
    <w:qFormat/>
    <w:rsid w:val="00B11DA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262541">
      <w:bodyDiv w:val="1"/>
      <w:marLeft w:val="0"/>
      <w:marRight w:val="0"/>
      <w:marTop w:val="0"/>
      <w:marBottom w:val="0"/>
      <w:divBdr>
        <w:top w:val="none" w:sz="0" w:space="0" w:color="auto"/>
        <w:left w:val="none" w:sz="0" w:space="0" w:color="auto"/>
        <w:bottom w:val="none" w:sz="0" w:space="0" w:color="auto"/>
        <w:right w:val="none" w:sz="0" w:space="0" w:color="auto"/>
      </w:divBdr>
    </w:div>
    <w:div w:id="252907508">
      <w:bodyDiv w:val="1"/>
      <w:marLeft w:val="0"/>
      <w:marRight w:val="0"/>
      <w:marTop w:val="0"/>
      <w:marBottom w:val="0"/>
      <w:divBdr>
        <w:top w:val="none" w:sz="0" w:space="0" w:color="auto"/>
        <w:left w:val="none" w:sz="0" w:space="0" w:color="auto"/>
        <w:bottom w:val="none" w:sz="0" w:space="0" w:color="auto"/>
        <w:right w:val="none" w:sz="0" w:space="0" w:color="auto"/>
      </w:divBdr>
    </w:div>
    <w:div w:id="414328699">
      <w:bodyDiv w:val="1"/>
      <w:marLeft w:val="0"/>
      <w:marRight w:val="0"/>
      <w:marTop w:val="0"/>
      <w:marBottom w:val="0"/>
      <w:divBdr>
        <w:top w:val="none" w:sz="0" w:space="0" w:color="auto"/>
        <w:left w:val="none" w:sz="0" w:space="0" w:color="auto"/>
        <w:bottom w:val="none" w:sz="0" w:space="0" w:color="auto"/>
        <w:right w:val="none" w:sz="0" w:space="0" w:color="auto"/>
      </w:divBdr>
    </w:div>
    <w:div w:id="635834912">
      <w:bodyDiv w:val="1"/>
      <w:marLeft w:val="0"/>
      <w:marRight w:val="0"/>
      <w:marTop w:val="0"/>
      <w:marBottom w:val="0"/>
      <w:divBdr>
        <w:top w:val="none" w:sz="0" w:space="0" w:color="auto"/>
        <w:left w:val="none" w:sz="0" w:space="0" w:color="auto"/>
        <w:bottom w:val="none" w:sz="0" w:space="0" w:color="auto"/>
        <w:right w:val="none" w:sz="0" w:space="0" w:color="auto"/>
      </w:divBdr>
    </w:div>
    <w:div w:id="848450547">
      <w:bodyDiv w:val="1"/>
      <w:marLeft w:val="0"/>
      <w:marRight w:val="0"/>
      <w:marTop w:val="0"/>
      <w:marBottom w:val="0"/>
      <w:divBdr>
        <w:top w:val="none" w:sz="0" w:space="0" w:color="auto"/>
        <w:left w:val="none" w:sz="0" w:space="0" w:color="auto"/>
        <w:bottom w:val="none" w:sz="0" w:space="0" w:color="auto"/>
        <w:right w:val="none" w:sz="0" w:space="0" w:color="auto"/>
      </w:divBdr>
    </w:div>
    <w:div w:id="955258648">
      <w:bodyDiv w:val="1"/>
      <w:marLeft w:val="0"/>
      <w:marRight w:val="0"/>
      <w:marTop w:val="0"/>
      <w:marBottom w:val="0"/>
      <w:divBdr>
        <w:top w:val="none" w:sz="0" w:space="0" w:color="auto"/>
        <w:left w:val="none" w:sz="0" w:space="0" w:color="auto"/>
        <w:bottom w:val="none" w:sz="0" w:space="0" w:color="auto"/>
        <w:right w:val="none" w:sz="0" w:space="0" w:color="auto"/>
      </w:divBdr>
    </w:div>
    <w:div w:id="1035498983">
      <w:bodyDiv w:val="1"/>
      <w:marLeft w:val="0"/>
      <w:marRight w:val="0"/>
      <w:marTop w:val="0"/>
      <w:marBottom w:val="0"/>
      <w:divBdr>
        <w:top w:val="none" w:sz="0" w:space="0" w:color="auto"/>
        <w:left w:val="none" w:sz="0" w:space="0" w:color="auto"/>
        <w:bottom w:val="none" w:sz="0" w:space="0" w:color="auto"/>
        <w:right w:val="none" w:sz="0" w:space="0" w:color="auto"/>
      </w:divBdr>
    </w:div>
    <w:div w:id="1392924218">
      <w:bodyDiv w:val="1"/>
      <w:marLeft w:val="0"/>
      <w:marRight w:val="0"/>
      <w:marTop w:val="0"/>
      <w:marBottom w:val="0"/>
      <w:divBdr>
        <w:top w:val="none" w:sz="0" w:space="0" w:color="auto"/>
        <w:left w:val="none" w:sz="0" w:space="0" w:color="auto"/>
        <w:bottom w:val="none" w:sz="0" w:space="0" w:color="auto"/>
        <w:right w:val="none" w:sz="0" w:space="0" w:color="auto"/>
      </w:divBdr>
    </w:div>
    <w:div w:id="1392926161">
      <w:bodyDiv w:val="1"/>
      <w:marLeft w:val="0"/>
      <w:marRight w:val="0"/>
      <w:marTop w:val="0"/>
      <w:marBottom w:val="0"/>
      <w:divBdr>
        <w:top w:val="none" w:sz="0" w:space="0" w:color="auto"/>
        <w:left w:val="none" w:sz="0" w:space="0" w:color="auto"/>
        <w:bottom w:val="none" w:sz="0" w:space="0" w:color="auto"/>
        <w:right w:val="none" w:sz="0" w:space="0" w:color="auto"/>
      </w:divBdr>
    </w:div>
    <w:div w:id="1627662773">
      <w:bodyDiv w:val="1"/>
      <w:marLeft w:val="0"/>
      <w:marRight w:val="0"/>
      <w:marTop w:val="0"/>
      <w:marBottom w:val="0"/>
      <w:divBdr>
        <w:top w:val="none" w:sz="0" w:space="0" w:color="auto"/>
        <w:left w:val="none" w:sz="0" w:space="0" w:color="auto"/>
        <w:bottom w:val="none" w:sz="0" w:space="0" w:color="auto"/>
        <w:right w:val="none" w:sz="0" w:space="0" w:color="auto"/>
      </w:divBdr>
    </w:div>
    <w:div w:id="1654138463">
      <w:bodyDiv w:val="1"/>
      <w:marLeft w:val="0"/>
      <w:marRight w:val="0"/>
      <w:marTop w:val="0"/>
      <w:marBottom w:val="0"/>
      <w:divBdr>
        <w:top w:val="none" w:sz="0" w:space="0" w:color="auto"/>
        <w:left w:val="none" w:sz="0" w:space="0" w:color="auto"/>
        <w:bottom w:val="none" w:sz="0" w:space="0" w:color="auto"/>
        <w:right w:val="none" w:sz="0" w:space="0" w:color="auto"/>
      </w:divBdr>
    </w:div>
    <w:div w:id="1680694745">
      <w:bodyDiv w:val="1"/>
      <w:marLeft w:val="0"/>
      <w:marRight w:val="0"/>
      <w:marTop w:val="0"/>
      <w:marBottom w:val="0"/>
      <w:divBdr>
        <w:top w:val="none" w:sz="0" w:space="0" w:color="auto"/>
        <w:left w:val="none" w:sz="0" w:space="0" w:color="auto"/>
        <w:bottom w:val="none" w:sz="0" w:space="0" w:color="auto"/>
        <w:right w:val="none" w:sz="0" w:space="0" w:color="auto"/>
      </w:divBdr>
    </w:div>
    <w:div w:id="168224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kschildrenscabinet.org/all-in-for-kansas-kids/strategic-plan" TargetMode="External"/><Relationship Id="rId2" Type="http://schemas.openxmlformats.org/officeDocument/2006/relationships/hyperlink" Target="https://kschildrenscabinet.org/all-in-for-kansas-kids/needs-assessment" TargetMode="External"/><Relationship Id="rId1" Type="http://schemas.openxmlformats.org/officeDocument/2006/relationships/hyperlink" Target="https://eclkc.ohs.acf.hhs.gov/transitions/article/transition-kindergarten" TargetMode="External"/><Relationship Id="rId6" Type="http://schemas.openxmlformats.org/officeDocument/2006/relationships/hyperlink" Target="mailto:ddeere@ksde.org" TargetMode="External"/><Relationship Id="rId5" Type="http://schemas.openxmlformats.org/officeDocument/2006/relationships/hyperlink" Target="https://kschildrenscabinet.org/" TargetMode="External"/><Relationship Id="rId4" Type="http://schemas.openxmlformats.org/officeDocument/2006/relationships/hyperlink" Target="https://governor.kansas.gov/executive-order-no-2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2F398438F2974DB1EEA8DE595B046C" ma:contentTypeVersion="12" ma:contentTypeDescription="Create a new document." ma:contentTypeScope="" ma:versionID="450d2f7cbba9f4f1b30abc41cb7a3a6b">
  <xsd:schema xmlns:xsd="http://www.w3.org/2001/XMLSchema" xmlns:xs="http://www.w3.org/2001/XMLSchema" xmlns:p="http://schemas.microsoft.com/office/2006/metadata/properties" xmlns:ns2="bd28a7e8-9af7-452a-8762-656084c0ab8d" xmlns:ns3="9c818674-1212-4e84-914d-e4d4f1296058" targetNamespace="http://schemas.microsoft.com/office/2006/metadata/properties" ma:root="true" ma:fieldsID="cce74c1009ed58d84ab8e750a02277e5" ns2:_="" ns3:_="">
    <xsd:import namespace="bd28a7e8-9af7-452a-8762-656084c0ab8d"/>
    <xsd:import namespace="9c818674-1212-4e84-914d-e4d4f12960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8a7e8-9af7-452a-8762-656084c0a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818674-1212-4e84-914d-e4d4f12960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3CBC10-80C4-4B60-AE07-C9EB9D905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8a7e8-9af7-452a-8762-656084c0ab8d"/>
    <ds:schemaRef ds:uri="9c818674-1212-4e84-914d-e4d4f1296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66F4A6-429D-4F59-ACD8-5365C007F543}">
  <ds:schemaRefs>
    <ds:schemaRef ds:uri="http://schemas.microsoft.com/sharepoint/v3/contenttype/forms"/>
  </ds:schemaRefs>
</ds:datastoreItem>
</file>

<file path=customXml/itemProps3.xml><?xml version="1.0" encoding="utf-8"?>
<ds:datastoreItem xmlns:ds="http://schemas.openxmlformats.org/officeDocument/2006/customXml" ds:itemID="{81A2296A-FC94-4712-B543-CE3DD844D0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Panel Recommendation</vt:lpstr>
    </vt:vector>
  </TitlesOfParts>
  <Manager/>
  <Company/>
  <LinksUpToDate>false</LinksUpToDate>
  <CharactersWithSpaces>5068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Panel Recommendation</dc:title>
  <dc:subject/>
  <dc:creator>London, Shala D.</dc:creator>
  <cp:keywords/>
  <dc:description/>
  <cp:lastModifiedBy>London, Shala D.</cp:lastModifiedBy>
  <cp:revision>2</cp:revision>
  <dcterms:created xsi:type="dcterms:W3CDTF">2021-01-14T03:15:00Z</dcterms:created>
  <dcterms:modified xsi:type="dcterms:W3CDTF">2021-01-14T03:15:00Z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0x010100E32F398438F2974DB1EEA8DE595B046C</vt:lpwstr>
  </property>
</Properties>
</file>